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12A4F" w14:textId="74F3EA42" w:rsidR="00FA198E" w:rsidRDefault="00307266">
      <w:pPr>
        <w:rPr>
          <w:noProof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3A1E6CD2" wp14:editId="0BF45CB5">
            <wp:simplePos x="0" y="0"/>
            <wp:positionH relativeFrom="page">
              <wp:posOffset>10366</wp:posOffset>
            </wp:positionH>
            <wp:positionV relativeFrom="page">
              <wp:posOffset>0</wp:posOffset>
            </wp:positionV>
            <wp:extent cx="7542530" cy="5476875"/>
            <wp:effectExtent l="0" t="0" r="127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659"/>
                    <a:stretch/>
                  </pic:blipFill>
                  <pic:spPr bwMode="auto">
                    <a:xfrm>
                      <a:off x="0" y="0"/>
                      <a:ext cx="7542530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78D669" w14:textId="670CE682" w:rsidR="001C2870" w:rsidRDefault="001C2870"/>
    <w:p w14:paraId="62DEF3EE" w14:textId="1E40D9C3" w:rsidR="00661F12" w:rsidRDefault="00661F12"/>
    <w:p w14:paraId="38EEE1AF" w14:textId="3F54DA3B" w:rsidR="00661F12" w:rsidRDefault="00661F12"/>
    <w:p w14:paraId="3544D33D" w14:textId="2C68A1C7" w:rsidR="00661F12" w:rsidRDefault="00661F12"/>
    <w:p w14:paraId="4513283C" w14:textId="0AFB5094" w:rsidR="00661F12" w:rsidRDefault="00661F12"/>
    <w:p w14:paraId="664EFBE1" w14:textId="7F21D6D4" w:rsidR="00661F12" w:rsidRDefault="00661F12"/>
    <w:p w14:paraId="1276CD64" w14:textId="77777777" w:rsidR="00EC54E4" w:rsidRPr="00093046" w:rsidRDefault="00EC54E4" w:rsidP="00EC54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sz w:val="28"/>
          <w:szCs w:val="28"/>
          <w:lang w:eastAsia="ko-KR"/>
        </w:rPr>
      </w:pPr>
      <w:r w:rsidRPr="005E3884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Министерство науки и образования </w:t>
      </w:r>
      <w:r w:rsidRPr="00093046">
        <w:rPr>
          <w:rFonts w:ascii="Times New Roman" w:eastAsia="Batang" w:hAnsi="Times New Roman"/>
          <w:b/>
          <w:sz w:val="28"/>
          <w:szCs w:val="28"/>
          <w:lang w:eastAsia="ko-KR"/>
        </w:rPr>
        <w:t>Российской Федерации</w:t>
      </w:r>
    </w:p>
    <w:p w14:paraId="72B22715" w14:textId="77777777" w:rsidR="00EC54E4" w:rsidRPr="00093046" w:rsidRDefault="00EC54E4" w:rsidP="00EC54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sz w:val="28"/>
          <w:szCs w:val="28"/>
          <w:lang w:eastAsia="ko-KR"/>
        </w:rPr>
      </w:pPr>
      <w:r w:rsidRPr="00093046">
        <w:rPr>
          <w:rFonts w:ascii="Times New Roman" w:eastAsia="Batang" w:hAnsi="Times New Roman"/>
          <w:b/>
          <w:sz w:val="28"/>
          <w:szCs w:val="28"/>
          <w:lang w:eastAsia="ko-KR"/>
        </w:rPr>
        <w:t>Министерство здравоохранения Российской Федерации</w:t>
      </w:r>
    </w:p>
    <w:p w14:paraId="3792327C" w14:textId="77777777" w:rsidR="00EC54E4" w:rsidRDefault="00EC54E4" w:rsidP="00EC54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sz w:val="28"/>
          <w:szCs w:val="28"/>
          <w:lang w:eastAsia="ko-KR"/>
        </w:rPr>
      </w:pPr>
      <w:r w:rsidRPr="00093046">
        <w:rPr>
          <w:rFonts w:ascii="Times New Roman" w:eastAsia="Batang" w:hAnsi="Times New Roman"/>
          <w:b/>
          <w:sz w:val="28"/>
          <w:szCs w:val="28"/>
          <w:lang w:eastAsia="ko-KR"/>
        </w:rPr>
        <w:t>Российская академия наук</w:t>
      </w:r>
      <w:r w:rsidRPr="00F2010A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</w:t>
      </w:r>
    </w:p>
    <w:p w14:paraId="7EA7A193" w14:textId="77777777" w:rsidR="00EC54E4" w:rsidRDefault="00EC54E4" w:rsidP="00EC54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sz w:val="28"/>
          <w:szCs w:val="28"/>
          <w:lang w:eastAsia="ko-KR"/>
        </w:rPr>
      </w:pPr>
      <w:r>
        <w:rPr>
          <w:rFonts w:ascii="Times New Roman" w:eastAsia="Batang" w:hAnsi="Times New Roman"/>
          <w:b/>
          <w:sz w:val="28"/>
          <w:szCs w:val="28"/>
          <w:lang w:eastAsia="ko-KR"/>
        </w:rPr>
        <w:t>ФГБНУ «</w:t>
      </w:r>
      <w:r w:rsidRPr="005E3884">
        <w:rPr>
          <w:rFonts w:ascii="Times New Roman" w:eastAsia="Batang" w:hAnsi="Times New Roman"/>
          <w:b/>
          <w:sz w:val="28"/>
          <w:szCs w:val="28"/>
          <w:lang w:eastAsia="ko-KR"/>
        </w:rPr>
        <w:t>Научно-исследовательский институт</w:t>
      </w:r>
      <w:r w:rsidRPr="00093046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</w:t>
      </w:r>
    </w:p>
    <w:p w14:paraId="7FEE7F22" w14:textId="77777777" w:rsidR="00EC54E4" w:rsidRPr="00093046" w:rsidRDefault="00EC54E4" w:rsidP="00EC54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sz w:val="28"/>
          <w:szCs w:val="28"/>
          <w:lang w:eastAsia="ko-KR"/>
        </w:rPr>
      </w:pPr>
      <w:r>
        <w:rPr>
          <w:rFonts w:ascii="Times New Roman" w:eastAsia="Batang" w:hAnsi="Times New Roman"/>
          <w:b/>
          <w:sz w:val="28"/>
          <w:szCs w:val="28"/>
          <w:lang w:eastAsia="ko-KR"/>
        </w:rPr>
        <w:t>ф</w:t>
      </w:r>
      <w:r w:rsidRPr="00093046">
        <w:rPr>
          <w:rFonts w:ascii="Times New Roman" w:eastAsia="Batang" w:hAnsi="Times New Roman"/>
          <w:b/>
          <w:sz w:val="28"/>
          <w:szCs w:val="28"/>
          <w:lang w:eastAsia="ko-KR"/>
        </w:rPr>
        <w:t>армакологии имени В.В. Закусова</w:t>
      </w:r>
      <w:r>
        <w:rPr>
          <w:rFonts w:ascii="Times New Roman" w:eastAsia="Batang" w:hAnsi="Times New Roman"/>
          <w:b/>
          <w:sz w:val="28"/>
          <w:szCs w:val="28"/>
          <w:lang w:eastAsia="ko-KR"/>
        </w:rPr>
        <w:t>»</w:t>
      </w:r>
    </w:p>
    <w:p w14:paraId="7B902991" w14:textId="77777777" w:rsidR="00EC54E4" w:rsidRDefault="00EC54E4" w:rsidP="00EC54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sz w:val="28"/>
          <w:szCs w:val="28"/>
          <w:lang w:eastAsia="ko-KR"/>
        </w:rPr>
      </w:pPr>
      <w:r w:rsidRPr="00093046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Российское научное общество фармакологов </w:t>
      </w:r>
    </w:p>
    <w:p w14:paraId="6497A75E" w14:textId="77777777" w:rsidR="00EC54E4" w:rsidRPr="00112A17" w:rsidRDefault="00EC54E4" w:rsidP="00EC54E4">
      <w:pPr>
        <w:jc w:val="center"/>
        <w:rPr>
          <w:rFonts w:ascii="Times New Roman" w:hAnsi="Times New Roman" w:cs="Times New Roman"/>
          <w:sz w:val="28"/>
          <w:szCs w:val="24"/>
        </w:rPr>
      </w:pPr>
      <w:r w:rsidRPr="000E3448">
        <w:rPr>
          <w:rFonts w:ascii="Times New Roman" w:eastAsia="Batang" w:hAnsi="Times New Roman"/>
          <w:b/>
          <w:sz w:val="28"/>
          <w:szCs w:val="28"/>
          <w:lang w:eastAsia="ko-KR"/>
        </w:rPr>
        <w:t>Научный совет РАН по фармакологии</w:t>
      </w:r>
    </w:p>
    <w:p w14:paraId="034D6E7A" w14:textId="77777777" w:rsidR="00EC54E4" w:rsidRPr="001A543C" w:rsidRDefault="00EC54E4" w:rsidP="00EC54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4"/>
        </w:rPr>
      </w:pPr>
      <w:r w:rsidRPr="001A543C">
        <w:rPr>
          <w:rFonts w:ascii="Times New Roman" w:hAnsi="Times New Roman" w:cs="Times New Roman"/>
          <w:color w:val="0070C0"/>
          <w:sz w:val="28"/>
          <w:szCs w:val="24"/>
        </w:rPr>
        <w:t xml:space="preserve">VI Съезд фармакологов России </w:t>
      </w:r>
    </w:p>
    <w:p w14:paraId="4C93E129" w14:textId="77777777" w:rsidR="00EC54E4" w:rsidRPr="001A543C" w:rsidRDefault="00EC54E4" w:rsidP="00EC54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4"/>
        </w:rPr>
      </w:pPr>
      <w:r w:rsidRPr="001A543C">
        <w:rPr>
          <w:rFonts w:ascii="Times New Roman" w:hAnsi="Times New Roman" w:cs="Times New Roman"/>
          <w:color w:val="0070C0"/>
          <w:sz w:val="28"/>
          <w:szCs w:val="24"/>
        </w:rPr>
        <w:t>«Смена поколений и сохранение традиций. новые идеи – новые лекарства»</w:t>
      </w:r>
    </w:p>
    <w:p w14:paraId="6031CD7E" w14:textId="77777777" w:rsidR="00EC54E4" w:rsidRPr="001A543C" w:rsidRDefault="00EC54E4" w:rsidP="00EC54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4"/>
        </w:rPr>
      </w:pPr>
    </w:p>
    <w:p w14:paraId="71A54552" w14:textId="77777777" w:rsidR="00EC54E4" w:rsidRPr="001A543C" w:rsidRDefault="00EC54E4" w:rsidP="00EC54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4"/>
        </w:rPr>
      </w:pPr>
      <w:r w:rsidRPr="001A543C">
        <w:rPr>
          <w:rFonts w:ascii="Times New Roman" w:hAnsi="Times New Roman" w:cs="Times New Roman"/>
          <w:color w:val="0070C0"/>
          <w:sz w:val="28"/>
          <w:szCs w:val="24"/>
        </w:rPr>
        <w:t>20-24 ноября 2023 года</w:t>
      </w:r>
    </w:p>
    <w:p w14:paraId="6C613FDD" w14:textId="77777777" w:rsidR="00EC54E4" w:rsidRPr="00112A17" w:rsidRDefault="00EC54E4" w:rsidP="00EC54E4">
      <w:pPr>
        <w:rPr>
          <w:rFonts w:ascii="Times New Roman" w:hAnsi="Times New Roman" w:cs="Times New Roman"/>
          <w:b/>
          <w:bCs/>
          <w:color w:val="0070C0"/>
          <w:sz w:val="28"/>
          <w:szCs w:val="24"/>
        </w:rPr>
      </w:pPr>
    </w:p>
    <w:p w14:paraId="084DF896" w14:textId="77777777" w:rsidR="00EC54E4" w:rsidRPr="005E3884" w:rsidRDefault="00EC54E4" w:rsidP="00EC54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sz w:val="28"/>
          <w:szCs w:val="28"/>
          <w:lang w:eastAsia="ru-RU"/>
        </w:rPr>
      </w:pPr>
      <w:r w:rsidRPr="005E3884">
        <w:rPr>
          <w:rFonts w:ascii="Times New Roman" w:eastAsia="Batang" w:hAnsi="Times New Roman"/>
          <w:b/>
          <w:sz w:val="28"/>
          <w:szCs w:val="28"/>
          <w:lang w:eastAsia="ru-RU"/>
        </w:rPr>
        <w:t xml:space="preserve">Информационное письмо № </w:t>
      </w:r>
      <w:r>
        <w:rPr>
          <w:rFonts w:ascii="Times New Roman" w:eastAsia="Batang" w:hAnsi="Times New Roman"/>
          <w:b/>
          <w:sz w:val="28"/>
          <w:szCs w:val="28"/>
          <w:lang w:eastAsia="ru-RU"/>
        </w:rPr>
        <w:t xml:space="preserve">2 </w:t>
      </w:r>
    </w:p>
    <w:p w14:paraId="32464598" w14:textId="77777777" w:rsidR="00EC54E4" w:rsidRPr="005E3884" w:rsidRDefault="00EC54E4" w:rsidP="00EC54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sz w:val="28"/>
          <w:szCs w:val="28"/>
          <w:lang w:eastAsia="ru-RU"/>
        </w:rPr>
      </w:pPr>
    </w:p>
    <w:p w14:paraId="4CE8AD69" w14:textId="77777777" w:rsidR="00EC54E4" w:rsidRPr="005E3884" w:rsidRDefault="00EC54E4" w:rsidP="00EC54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sz w:val="28"/>
          <w:szCs w:val="28"/>
        </w:rPr>
      </w:pPr>
      <w:r w:rsidRPr="005E3884">
        <w:rPr>
          <w:rFonts w:ascii="Times New Roman" w:eastAsia="Batang" w:hAnsi="Times New Roman"/>
          <w:b/>
          <w:bCs/>
          <w:sz w:val="28"/>
          <w:szCs w:val="28"/>
        </w:rPr>
        <w:t>Уважаемые коллеги!</w:t>
      </w:r>
    </w:p>
    <w:p w14:paraId="15518324" w14:textId="77777777" w:rsidR="00EC54E4" w:rsidRPr="00FA397D" w:rsidRDefault="00EC54E4" w:rsidP="00EC54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sz w:val="28"/>
          <w:szCs w:val="28"/>
        </w:rPr>
      </w:pPr>
    </w:p>
    <w:p w14:paraId="7320C86D" w14:textId="77777777" w:rsidR="00EC54E4" w:rsidRDefault="00EC54E4" w:rsidP="00EC54E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Правление Российского научного общества фармакологов (РНОФ) информирует о проведении </w:t>
      </w:r>
      <w:r w:rsidRPr="001A543C">
        <w:rPr>
          <w:rFonts w:ascii="Times New Roman" w:hAnsi="Times New Roman" w:cs="Times New Roman"/>
          <w:b/>
          <w:bCs/>
          <w:color w:val="0070C0"/>
          <w:sz w:val="28"/>
          <w:szCs w:val="24"/>
        </w:rPr>
        <w:t>VI Съезда фармакологов России 20-24 ноября 2023</w:t>
      </w:r>
      <w:r>
        <w:rPr>
          <w:rFonts w:ascii="Times New Roman" w:hAnsi="Times New Roman"/>
          <w:sz w:val="28"/>
          <w:szCs w:val="28"/>
        </w:rPr>
        <w:t xml:space="preserve"> года на базе «Оздоровительного комплекса Клязьма» Управления делами Президента РФ (Московская обл., Мытищинский р-он., поселок Поведники. Заезд 20 ноября, отъезд 24 ноября).</w:t>
      </w:r>
    </w:p>
    <w:p w14:paraId="7164384D" w14:textId="4DDBAF3F" w:rsidR="00B4273B" w:rsidRPr="00DF4087" w:rsidRDefault="00EC54E4" w:rsidP="00B4273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программе съезда – пленарные лекции ведущих ученых России, в которых рассматриваются современные проблемы фармакотерапии по основным медицинским специальностям. На симпозиумах и стендовых сессиях предполагается обсудить достижения фундаментальной фармакологии, новые подходы к поиску оригинальных лекарственных</w:t>
      </w:r>
      <w:r w:rsidR="00B4273B">
        <w:rPr>
          <w:rFonts w:ascii="Times New Roman" w:hAnsi="Times New Roman"/>
          <w:sz w:val="28"/>
          <w:szCs w:val="28"/>
        </w:rPr>
        <w:t xml:space="preserve"> средств, вопросы доклинического и клинического изучения фармакологических препаратов, индивидуализации фармакотерапии, преподавания фармакологии и постдипломной подготовки специалистов – фармакологов, клинических фармакологов.</w:t>
      </w:r>
    </w:p>
    <w:p w14:paraId="21C11049" w14:textId="2CD0C4BB" w:rsidR="00661F12" w:rsidRPr="00112A17" w:rsidRDefault="00661F12" w:rsidP="00EC54E4">
      <w:pPr>
        <w:rPr>
          <w:sz w:val="28"/>
          <w:szCs w:val="24"/>
        </w:rPr>
      </w:pPr>
    </w:p>
    <w:p w14:paraId="7990DCD8" w14:textId="3C7907CB" w:rsidR="00EC54E4" w:rsidRPr="001A543C" w:rsidRDefault="00F700E1" w:rsidP="00EC54E4">
      <w:pPr>
        <w:tabs>
          <w:tab w:val="left" w:pos="972"/>
        </w:tabs>
        <w:rPr>
          <w:rFonts w:ascii="Times New Roman" w:hAnsi="Times New Roman" w:cs="Times New Roman"/>
          <w:b/>
          <w:bCs/>
          <w:color w:val="0070C0"/>
          <w:sz w:val="28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56979A1C" wp14:editId="09A12C11">
            <wp:simplePos x="0" y="0"/>
            <wp:positionH relativeFrom="page">
              <wp:posOffset>11875</wp:posOffset>
            </wp:positionH>
            <wp:positionV relativeFrom="page">
              <wp:posOffset>11430</wp:posOffset>
            </wp:positionV>
            <wp:extent cx="7534139" cy="10659979"/>
            <wp:effectExtent l="0" t="0" r="0" b="825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139" cy="10659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54E4" w:rsidRPr="001A543C">
        <w:rPr>
          <w:rFonts w:ascii="Times New Roman" w:hAnsi="Times New Roman" w:cs="Times New Roman"/>
          <w:b/>
          <w:bCs/>
          <w:color w:val="0070C0"/>
          <w:sz w:val="28"/>
          <w:szCs w:val="24"/>
        </w:rPr>
        <w:t>ПРОГРАММА СЪЕЗДА</w:t>
      </w:r>
    </w:p>
    <w:p w14:paraId="4575535D" w14:textId="77777777" w:rsidR="00EC54E4" w:rsidRDefault="00EC54E4" w:rsidP="00EC54E4">
      <w:pPr>
        <w:widowControl w:val="0"/>
        <w:autoSpaceDE w:val="0"/>
        <w:autoSpaceDN w:val="0"/>
        <w:adjustRightInd w:val="0"/>
        <w:spacing w:after="0"/>
        <w:rPr>
          <w:rFonts w:ascii="Times New Roman" w:eastAsia="Batang" w:hAnsi="Times New Roman"/>
          <w:b/>
          <w:sz w:val="28"/>
          <w:szCs w:val="28"/>
          <w:lang w:eastAsia="ko-KR"/>
        </w:rPr>
      </w:pPr>
    </w:p>
    <w:p w14:paraId="410BEB3B" w14:textId="77777777" w:rsidR="00EC54E4" w:rsidRPr="00093046" w:rsidRDefault="00EC54E4" w:rsidP="00EC54E4">
      <w:pPr>
        <w:widowControl w:val="0"/>
        <w:autoSpaceDE w:val="0"/>
        <w:autoSpaceDN w:val="0"/>
        <w:adjustRightInd w:val="0"/>
        <w:spacing w:after="0"/>
        <w:rPr>
          <w:rFonts w:ascii="Times New Roman" w:eastAsia="Batang" w:hAnsi="Times New Roman"/>
          <w:sz w:val="28"/>
          <w:szCs w:val="28"/>
          <w:lang w:eastAsia="ko-KR"/>
        </w:rPr>
      </w:pPr>
      <w:r w:rsidRPr="001A543C">
        <w:rPr>
          <w:rFonts w:ascii="Times New Roman" w:hAnsi="Times New Roman" w:cs="Times New Roman"/>
          <w:b/>
          <w:bCs/>
          <w:color w:val="0070C0"/>
          <w:sz w:val="28"/>
          <w:szCs w:val="24"/>
        </w:rPr>
        <w:t>20 ноября</w:t>
      </w:r>
      <w:r w:rsidRPr="00093046"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  <w:r w:rsidRPr="0087570B">
        <w:rPr>
          <w:rFonts w:ascii="Times New Roman" w:eastAsia="Batang" w:hAnsi="Times New Roman"/>
          <w:b/>
          <w:sz w:val="28"/>
          <w:szCs w:val="28"/>
          <w:lang w:eastAsia="ko-KR"/>
        </w:rPr>
        <w:t>-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  <w:r w:rsidRPr="00093046">
        <w:rPr>
          <w:rFonts w:ascii="Times New Roman" w:eastAsia="Batang" w:hAnsi="Times New Roman"/>
          <w:sz w:val="28"/>
          <w:szCs w:val="28"/>
          <w:lang w:eastAsia="ko-KR"/>
        </w:rPr>
        <w:t>Заезд участников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 (после 18 ч)</w:t>
      </w:r>
      <w:r w:rsidRPr="00093046">
        <w:rPr>
          <w:rFonts w:ascii="Times New Roman" w:eastAsia="Batang" w:hAnsi="Times New Roman"/>
          <w:sz w:val="28"/>
          <w:szCs w:val="28"/>
          <w:lang w:eastAsia="ko-KR"/>
        </w:rPr>
        <w:t>, регистрация</w:t>
      </w:r>
      <w:r>
        <w:rPr>
          <w:rFonts w:ascii="Times New Roman" w:eastAsia="Batang" w:hAnsi="Times New Roman"/>
          <w:sz w:val="28"/>
          <w:szCs w:val="28"/>
          <w:lang w:eastAsia="ko-KR"/>
        </w:rPr>
        <w:t>.</w:t>
      </w:r>
      <w:r w:rsidRPr="00093046"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</w:p>
    <w:p w14:paraId="014C051D" w14:textId="77777777" w:rsidR="00EC54E4" w:rsidRPr="00093046" w:rsidRDefault="00EC54E4" w:rsidP="00EC54E4">
      <w:pPr>
        <w:widowControl w:val="0"/>
        <w:autoSpaceDE w:val="0"/>
        <w:autoSpaceDN w:val="0"/>
        <w:adjustRightInd w:val="0"/>
        <w:spacing w:after="0"/>
        <w:rPr>
          <w:rFonts w:ascii="Times New Roman" w:eastAsia="Batang" w:hAnsi="Times New Roman"/>
          <w:sz w:val="28"/>
          <w:szCs w:val="28"/>
          <w:lang w:eastAsia="ko-KR"/>
        </w:rPr>
      </w:pPr>
      <w:r w:rsidRPr="001A543C">
        <w:rPr>
          <w:rFonts w:ascii="Times New Roman" w:hAnsi="Times New Roman" w:cs="Times New Roman"/>
          <w:b/>
          <w:bCs/>
          <w:color w:val="0070C0"/>
          <w:sz w:val="28"/>
          <w:szCs w:val="24"/>
        </w:rPr>
        <w:t>21 ноября</w:t>
      </w:r>
      <w:r w:rsidRPr="00093046"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  <w:r w:rsidRPr="0087570B">
        <w:rPr>
          <w:rFonts w:ascii="Times New Roman" w:eastAsia="Batang" w:hAnsi="Times New Roman"/>
          <w:b/>
          <w:sz w:val="28"/>
          <w:szCs w:val="28"/>
          <w:lang w:eastAsia="ko-KR"/>
        </w:rPr>
        <w:t>-</w:t>
      </w:r>
      <w:r w:rsidRPr="0087570B"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  <w:r>
        <w:rPr>
          <w:rFonts w:ascii="Times New Roman" w:eastAsia="Batang" w:hAnsi="Times New Roman"/>
          <w:sz w:val="28"/>
          <w:szCs w:val="28"/>
          <w:lang w:eastAsia="ko-KR"/>
        </w:rPr>
        <w:t>Открытие С</w:t>
      </w:r>
      <w:r w:rsidRPr="00093046">
        <w:rPr>
          <w:rFonts w:ascii="Times New Roman" w:eastAsia="Batang" w:hAnsi="Times New Roman"/>
          <w:sz w:val="28"/>
          <w:szCs w:val="28"/>
          <w:lang w:eastAsia="ko-KR"/>
        </w:rPr>
        <w:t>ъезда, пленарные лекции, симпозиумы, стендовая сессия</w:t>
      </w:r>
      <w:r>
        <w:rPr>
          <w:rFonts w:ascii="Times New Roman" w:eastAsia="Batang" w:hAnsi="Times New Roman"/>
          <w:sz w:val="28"/>
          <w:szCs w:val="28"/>
          <w:lang w:eastAsia="ko-KR"/>
        </w:rPr>
        <w:t>.</w:t>
      </w:r>
    </w:p>
    <w:p w14:paraId="5C6CD25F" w14:textId="77777777" w:rsidR="00EC54E4" w:rsidRPr="00841F10" w:rsidRDefault="00EC54E4" w:rsidP="00EC54E4">
      <w:pPr>
        <w:widowControl w:val="0"/>
        <w:autoSpaceDE w:val="0"/>
        <w:autoSpaceDN w:val="0"/>
        <w:adjustRightInd w:val="0"/>
        <w:spacing w:after="0"/>
        <w:rPr>
          <w:rFonts w:ascii="Times New Roman" w:eastAsia="Batang" w:hAnsi="Times New Roman"/>
          <w:sz w:val="28"/>
          <w:szCs w:val="28"/>
          <w:lang w:eastAsia="ko-KR"/>
        </w:rPr>
      </w:pPr>
      <w:r w:rsidRPr="001A543C">
        <w:rPr>
          <w:rFonts w:ascii="Times New Roman" w:hAnsi="Times New Roman" w:cs="Times New Roman"/>
          <w:b/>
          <w:bCs/>
          <w:color w:val="0070C0"/>
          <w:sz w:val="28"/>
          <w:szCs w:val="24"/>
        </w:rPr>
        <w:t>22 ноября</w:t>
      </w:r>
      <w:r w:rsidRPr="00093046"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  <w:r w:rsidRPr="0087570B">
        <w:rPr>
          <w:rFonts w:ascii="Times New Roman" w:eastAsia="Batang" w:hAnsi="Times New Roman"/>
          <w:sz w:val="28"/>
          <w:szCs w:val="28"/>
          <w:lang w:eastAsia="ko-KR"/>
        </w:rPr>
        <w:t xml:space="preserve">- </w:t>
      </w:r>
      <w:r w:rsidRPr="00093046">
        <w:rPr>
          <w:rFonts w:ascii="Times New Roman" w:eastAsia="Batang" w:hAnsi="Times New Roman"/>
          <w:sz w:val="28"/>
          <w:szCs w:val="28"/>
          <w:lang w:eastAsia="ko-KR"/>
        </w:rPr>
        <w:t>Пленарные лекции, симпозиумы, стендовая сессия</w:t>
      </w:r>
      <w:r>
        <w:rPr>
          <w:rFonts w:ascii="Times New Roman" w:eastAsia="Batang" w:hAnsi="Times New Roman"/>
          <w:sz w:val="28"/>
          <w:szCs w:val="28"/>
          <w:lang w:eastAsia="ko-KR"/>
        </w:rPr>
        <w:t>, Организационное собрание делегатов Съезда.</w:t>
      </w:r>
    </w:p>
    <w:p w14:paraId="55CF6020" w14:textId="77777777" w:rsidR="00EC54E4" w:rsidRPr="00093046" w:rsidRDefault="00EC54E4" w:rsidP="00EC54E4">
      <w:pPr>
        <w:widowControl w:val="0"/>
        <w:autoSpaceDE w:val="0"/>
        <w:autoSpaceDN w:val="0"/>
        <w:adjustRightInd w:val="0"/>
        <w:spacing w:after="0"/>
        <w:rPr>
          <w:rFonts w:ascii="Times New Roman" w:eastAsia="Batang" w:hAnsi="Times New Roman"/>
          <w:sz w:val="28"/>
          <w:szCs w:val="28"/>
          <w:lang w:eastAsia="ko-KR"/>
        </w:rPr>
      </w:pPr>
      <w:r w:rsidRPr="001A543C">
        <w:rPr>
          <w:rFonts w:ascii="Times New Roman" w:hAnsi="Times New Roman" w:cs="Times New Roman"/>
          <w:b/>
          <w:bCs/>
          <w:color w:val="0070C0"/>
          <w:sz w:val="28"/>
          <w:szCs w:val="24"/>
        </w:rPr>
        <w:t>23 ноября</w:t>
      </w:r>
      <w:r w:rsidRPr="00093046"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  <w:r w:rsidRPr="0087570B">
        <w:rPr>
          <w:rFonts w:ascii="Times New Roman" w:eastAsia="Batang" w:hAnsi="Times New Roman"/>
          <w:sz w:val="28"/>
          <w:szCs w:val="28"/>
          <w:lang w:eastAsia="ko-KR"/>
        </w:rPr>
        <w:t xml:space="preserve">- </w:t>
      </w:r>
      <w:r w:rsidRPr="00093046">
        <w:rPr>
          <w:rFonts w:ascii="Times New Roman" w:eastAsia="Batang" w:hAnsi="Times New Roman"/>
          <w:sz w:val="28"/>
          <w:szCs w:val="28"/>
          <w:lang w:eastAsia="ko-KR"/>
        </w:rPr>
        <w:t>Пленарные лекции, симпозиумы, стендовая сесси</w:t>
      </w:r>
      <w:r>
        <w:rPr>
          <w:rFonts w:ascii="Times New Roman" w:eastAsia="Batang" w:hAnsi="Times New Roman"/>
          <w:sz w:val="28"/>
          <w:szCs w:val="28"/>
          <w:lang w:eastAsia="ko-KR"/>
        </w:rPr>
        <w:t>я, закрытие С</w:t>
      </w:r>
      <w:r w:rsidRPr="00093046">
        <w:rPr>
          <w:rFonts w:ascii="Times New Roman" w:eastAsia="Batang" w:hAnsi="Times New Roman"/>
          <w:sz w:val="28"/>
          <w:szCs w:val="28"/>
          <w:lang w:eastAsia="ko-KR"/>
        </w:rPr>
        <w:t>ъезда, товарищеский ужин</w:t>
      </w:r>
      <w:r>
        <w:rPr>
          <w:rFonts w:ascii="Times New Roman" w:eastAsia="Batang" w:hAnsi="Times New Roman"/>
          <w:sz w:val="28"/>
          <w:szCs w:val="28"/>
          <w:lang w:eastAsia="ko-KR"/>
        </w:rPr>
        <w:t>.</w:t>
      </w:r>
    </w:p>
    <w:p w14:paraId="2BD43415" w14:textId="3974C95B" w:rsidR="00EC54E4" w:rsidRPr="00093046" w:rsidRDefault="00EC54E4" w:rsidP="00EC54E4">
      <w:pPr>
        <w:widowControl w:val="0"/>
        <w:autoSpaceDE w:val="0"/>
        <w:autoSpaceDN w:val="0"/>
        <w:adjustRightInd w:val="0"/>
        <w:spacing w:after="0"/>
        <w:rPr>
          <w:rFonts w:ascii="Times New Roman" w:eastAsia="Batang" w:hAnsi="Times New Roman"/>
          <w:sz w:val="28"/>
          <w:szCs w:val="28"/>
          <w:lang w:eastAsia="ko-KR"/>
        </w:rPr>
      </w:pPr>
      <w:r w:rsidRPr="001A543C">
        <w:rPr>
          <w:rFonts w:ascii="Times New Roman" w:hAnsi="Times New Roman" w:cs="Times New Roman"/>
          <w:b/>
          <w:bCs/>
          <w:color w:val="0070C0"/>
          <w:sz w:val="28"/>
          <w:szCs w:val="24"/>
        </w:rPr>
        <w:t>24 ноября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  <w:r w:rsidRPr="0087570B">
        <w:rPr>
          <w:rFonts w:ascii="Times New Roman" w:eastAsia="Batang" w:hAnsi="Times New Roman"/>
          <w:sz w:val="28"/>
          <w:szCs w:val="28"/>
          <w:lang w:eastAsia="ko-KR"/>
        </w:rPr>
        <w:t xml:space="preserve">- </w:t>
      </w:r>
      <w:r>
        <w:rPr>
          <w:rFonts w:ascii="Times New Roman" w:eastAsia="Batang" w:hAnsi="Times New Roman"/>
          <w:sz w:val="28"/>
          <w:szCs w:val="28"/>
          <w:lang w:eastAsia="ko-KR"/>
        </w:rPr>
        <w:t>Отъезд участников (до 15 ч).</w:t>
      </w:r>
    </w:p>
    <w:p w14:paraId="06DEC606" w14:textId="77777777" w:rsidR="00EC54E4" w:rsidRPr="00093046" w:rsidRDefault="00EC54E4" w:rsidP="00EC54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>На С</w:t>
      </w:r>
      <w:r w:rsidRPr="00093046">
        <w:rPr>
          <w:rFonts w:ascii="Times New Roman" w:eastAsia="Batang" w:hAnsi="Times New Roman"/>
          <w:sz w:val="28"/>
          <w:szCs w:val="28"/>
          <w:lang w:eastAsia="ko-KR"/>
        </w:rPr>
        <w:t>ъезд</w:t>
      </w:r>
      <w:r>
        <w:rPr>
          <w:rFonts w:ascii="Times New Roman" w:eastAsia="Batang" w:hAnsi="Times New Roman"/>
          <w:sz w:val="28"/>
          <w:szCs w:val="28"/>
          <w:lang w:eastAsia="ko-KR"/>
        </w:rPr>
        <w:t>е</w:t>
      </w:r>
      <w:r w:rsidRPr="00093046"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  <w:r>
        <w:rPr>
          <w:rFonts w:ascii="Times New Roman" w:eastAsia="Batang" w:hAnsi="Times New Roman"/>
          <w:sz w:val="28"/>
          <w:szCs w:val="28"/>
          <w:lang w:eastAsia="ko-KR"/>
        </w:rPr>
        <w:t>будут организованы</w:t>
      </w:r>
      <w:r w:rsidRPr="00093046"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выставки, </w:t>
      </w:r>
      <w:r w:rsidRPr="00093046">
        <w:rPr>
          <w:rFonts w:ascii="Times New Roman" w:eastAsia="Batang" w:hAnsi="Times New Roman"/>
          <w:sz w:val="28"/>
          <w:szCs w:val="28"/>
          <w:lang w:eastAsia="ko-KR"/>
        </w:rPr>
        <w:t>круглы</w:t>
      </w:r>
      <w:r>
        <w:rPr>
          <w:rFonts w:ascii="Times New Roman" w:eastAsia="Batang" w:hAnsi="Times New Roman"/>
          <w:sz w:val="28"/>
          <w:szCs w:val="28"/>
          <w:lang w:eastAsia="ko-KR"/>
        </w:rPr>
        <w:t>е</w:t>
      </w:r>
      <w:r w:rsidRPr="00093046">
        <w:rPr>
          <w:rFonts w:ascii="Times New Roman" w:eastAsia="Batang" w:hAnsi="Times New Roman"/>
          <w:sz w:val="28"/>
          <w:szCs w:val="28"/>
          <w:lang w:eastAsia="ko-KR"/>
        </w:rPr>
        <w:t xml:space="preserve"> стол</w:t>
      </w:r>
      <w:r>
        <w:rPr>
          <w:rFonts w:ascii="Times New Roman" w:eastAsia="Batang" w:hAnsi="Times New Roman"/>
          <w:sz w:val="28"/>
          <w:szCs w:val="28"/>
          <w:lang w:eastAsia="ko-KR"/>
        </w:rPr>
        <w:t>ы.</w:t>
      </w:r>
    </w:p>
    <w:p w14:paraId="2B5F9718" w14:textId="77777777" w:rsidR="00EC54E4" w:rsidRDefault="00EC54E4" w:rsidP="00EC54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sz w:val="28"/>
          <w:szCs w:val="28"/>
          <w:lang w:eastAsia="ko-KR"/>
        </w:rPr>
      </w:pPr>
    </w:p>
    <w:p w14:paraId="0D342F11" w14:textId="77777777" w:rsidR="00EC54E4" w:rsidRPr="001A543C" w:rsidRDefault="00EC54E4" w:rsidP="00EC54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0C0"/>
          <w:sz w:val="28"/>
          <w:szCs w:val="24"/>
        </w:rPr>
      </w:pPr>
      <w:r w:rsidRPr="001A543C">
        <w:rPr>
          <w:rFonts w:ascii="Times New Roman" w:hAnsi="Times New Roman" w:cs="Times New Roman"/>
          <w:b/>
          <w:bCs/>
          <w:color w:val="0070C0"/>
          <w:sz w:val="28"/>
          <w:szCs w:val="24"/>
        </w:rPr>
        <w:t xml:space="preserve">ВАЖНЫЕ ДАТЫ </w:t>
      </w:r>
    </w:p>
    <w:p w14:paraId="25FE4D42" w14:textId="77777777" w:rsidR="00EC54E4" w:rsidRPr="001A543C" w:rsidRDefault="00EC54E4" w:rsidP="00EC54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/>
          <w:sz w:val="28"/>
          <w:szCs w:val="28"/>
          <w:lang w:eastAsia="ko-KR"/>
        </w:rPr>
      </w:pPr>
    </w:p>
    <w:p w14:paraId="27E6ABA7" w14:textId="77777777" w:rsidR="00EC54E4" w:rsidRDefault="00EC54E4" w:rsidP="00EC54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sz w:val="28"/>
          <w:szCs w:val="28"/>
          <w:lang w:eastAsia="ko-KR"/>
        </w:rPr>
      </w:pPr>
      <w:r w:rsidRPr="00093046">
        <w:rPr>
          <w:rFonts w:ascii="Times New Roman" w:eastAsia="Batang" w:hAnsi="Times New Roman"/>
          <w:sz w:val="28"/>
          <w:szCs w:val="28"/>
          <w:lang w:eastAsia="ko-KR"/>
        </w:rPr>
        <w:t xml:space="preserve">Прием тезисов – до </w:t>
      </w:r>
      <w:r>
        <w:rPr>
          <w:rFonts w:ascii="Times New Roman" w:eastAsia="Batang" w:hAnsi="Times New Roman"/>
          <w:sz w:val="28"/>
          <w:szCs w:val="28"/>
          <w:lang w:eastAsia="ko-KR"/>
        </w:rPr>
        <w:t>30</w:t>
      </w:r>
      <w:r w:rsidRPr="00093046"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  <w:r>
        <w:rPr>
          <w:rFonts w:ascii="Times New Roman" w:eastAsia="Batang" w:hAnsi="Times New Roman"/>
          <w:sz w:val="28"/>
          <w:szCs w:val="28"/>
          <w:lang w:eastAsia="ko-KR"/>
        </w:rPr>
        <w:t>апреля</w:t>
      </w:r>
      <w:r w:rsidRPr="00093046">
        <w:rPr>
          <w:rFonts w:ascii="Times New Roman" w:eastAsia="Batang" w:hAnsi="Times New Roman"/>
          <w:sz w:val="28"/>
          <w:szCs w:val="28"/>
          <w:lang w:eastAsia="ko-KR"/>
        </w:rPr>
        <w:t xml:space="preserve"> 20</w:t>
      </w:r>
      <w:r>
        <w:rPr>
          <w:rFonts w:ascii="Times New Roman" w:eastAsia="Batang" w:hAnsi="Times New Roman"/>
          <w:sz w:val="28"/>
          <w:szCs w:val="28"/>
          <w:lang w:eastAsia="ko-KR"/>
        </w:rPr>
        <w:t>23</w:t>
      </w:r>
      <w:r w:rsidRPr="00093046">
        <w:rPr>
          <w:rFonts w:ascii="Times New Roman" w:eastAsia="Batang" w:hAnsi="Times New Roman"/>
          <w:sz w:val="28"/>
          <w:szCs w:val="28"/>
          <w:lang w:eastAsia="ko-KR"/>
        </w:rPr>
        <w:t xml:space="preserve"> г.</w:t>
      </w:r>
    </w:p>
    <w:p w14:paraId="5753F4DE" w14:textId="77777777" w:rsidR="00EC54E4" w:rsidRPr="00093046" w:rsidRDefault="00EC54E4" w:rsidP="00EC54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sz w:val="28"/>
          <w:szCs w:val="28"/>
          <w:lang w:eastAsia="ko-KR"/>
        </w:rPr>
      </w:pPr>
      <w:r w:rsidRPr="00093046">
        <w:rPr>
          <w:rFonts w:ascii="Times New Roman" w:eastAsia="Batang" w:hAnsi="Times New Roman"/>
          <w:sz w:val="28"/>
          <w:szCs w:val="28"/>
          <w:lang w:eastAsia="ko-KR"/>
        </w:rPr>
        <w:t xml:space="preserve">Регистрация – до </w:t>
      </w:r>
      <w:r>
        <w:rPr>
          <w:rFonts w:ascii="Times New Roman" w:eastAsia="Batang" w:hAnsi="Times New Roman"/>
          <w:sz w:val="28"/>
          <w:szCs w:val="28"/>
          <w:lang w:eastAsia="ko-KR"/>
        </w:rPr>
        <w:t>30</w:t>
      </w:r>
      <w:r w:rsidRPr="00093046"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  <w:r>
        <w:rPr>
          <w:rFonts w:ascii="Times New Roman" w:eastAsia="Batang" w:hAnsi="Times New Roman"/>
          <w:sz w:val="28"/>
          <w:szCs w:val="28"/>
          <w:lang w:eastAsia="ko-KR"/>
        </w:rPr>
        <w:t>апреля</w:t>
      </w:r>
      <w:r w:rsidRPr="00093046">
        <w:rPr>
          <w:rFonts w:ascii="Times New Roman" w:eastAsia="Batang" w:hAnsi="Times New Roman"/>
          <w:sz w:val="28"/>
          <w:szCs w:val="28"/>
          <w:lang w:eastAsia="ko-KR"/>
        </w:rPr>
        <w:t xml:space="preserve"> 20</w:t>
      </w:r>
      <w:r>
        <w:rPr>
          <w:rFonts w:ascii="Times New Roman" w:eastAsia="Batang" w:hAnsi="Times New Roman"/>
          <w:sz w:val="28"/>
          <w:szCs w:val="28"/>
          <w:lang w:eastAsia="ko-KR"/>
        </w:rPr>
        <w:t>23</w:t>
      </w:r>
      <w:r w:rsidRPr="00093046">
        <w:rPr>
          <w:rFonts w:ascii="Times New Roman" w:eastAsia="Batang" w:hAnsi="Times New Roman"/>
          <w:sz w:val="28"/>
          <w:szCs w:val="28"/>
          <w:lang w:eastAsia="ko-KR"/>
        </w:rPr>
        <w:t xml:space="preserve"> г.</w:t>
      </w:r>
    </w:p>
    <w:p w14:paraId="4AE5C243" w14:textId="77777777" w:rsidR="00EC54E4" w:rsidRPr="00093046" w:rsidRDefault="00EC54E4" w:rsidP="00EC54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>Работа Программного комитета – до 20 мая 2023 г.</w:t>
      </w:r>
    </w:p>
    <w:p w14:paraId="06404C5A" w14:textId="7C5B8344" w:rsidR="00EC54E4" w:rsidRDefault="00EC54E4" w:rsidP="00EC54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sz w:val="28"/>
          <w:szCs w:val="28"/>
          <w:lang w:eastAsia="ko-KR"/>
        </w:rPr>
      </w:pPr>
      <w:r w:rsidRPr="00093046">
        <w:rPr>
          <w:rFonts w:ascii="Times New Roman" w:eastAsia="Batang" w:hAnsi="Times New Roman"/>
          <w:sz w:val="28"/>
          <w:szCs w:val="28"/>
          <w:lang w:eastAsia="ko-KR"/>
        </w:rPr>
        <w:t xml:space="preserve">Оплата регистрационного взноса – до 15 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июня </w:t>
      </w:r>
      <w:r w:rsidRPr="00093046">
        <w:rPr>
          <w:rFonts w:ascii="Times New Roman" w:eastAsia="Batang" w:hAnsi="Times New Roman"/>
          <w:sz w:val="28"/>
          <w:szCs w:val="28"/>
          <w:lang w:eastAsia="ko-KR"/>
        </w:rPr>
        <w:t>20</w:t>
      </w:r>
      <w:r>
        <w:rPr>
          <w:rFonts w:ascii="Times New Roman" w:eastAsia="Batang" w:hAnsi="Times New Roman"/>
          <w:sz w:val="28"/>
          <w:szCs w:val="28"/>
          <w:lang w:eastAsia="ko-KR"/>
        </w:rPr>
        <w:t>23</w:t>
      </w:r>
      <w:r w:rsidRPr="00093046">
        <w:rPr>
          <w:rFonts w:ascii="Times New Roman" w:eastAsia="Batang" w:hAnsi="Times New Roman"/>
          <w:sz w:val="28"/>
          <w:szCs w:val="28"/>
          <w:lang w:eastAsia="ko-KR"/>
        </w:rPr>
        <w:t xml:space="preserve"> г.</w:t>
      </w:r>
    </w:p>
    <w:p w14:paraId="1E448B37" w14:textId="77777777" w:rsidR="00EC54E4" w:rsidRDefault="00EC54E4" w:rsidP="00EC54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60606"/>
          <w:sz w:val="28"/>
          <w:szCs w:val="28"/>
        </w:rPr>
      </w:pPr>
      <w:r w:rsidRPr="00F342D4">
        <w:rPr>
          <w:rFonts w:ascii="Times New Roman" w:hAnsi="Times New Roman"/>
          <w:b/>
          <w:bCs/>
          <w:color w:val="060606"/>
          <w:sz w:val="28"/>
          <w:szCs w:val="28"/>
        </w:rPr>
        <w:t>Заочное участие докладчиков не предполагается</w:t>
      </w:r>
      <w:r w:rsidRPr="00AB5DA7">
        <w:rPr>
          <w:rFonts w:ascii="Times New Roman" w:hAnsi="Times New Roman"/>
          <w:color w:val="060606"/>
          <w:sz w:val="28"/>
          <w:szCs w:val="28"/>
        </w:rPr>
        <w:t>.</w:t>
      </w:r>
      <w:r>
        <w:rPr>
          <w:rFonts w:ascii="Times New Roman" w:hAnsi="Times New Roman"/>
          <w:color w:val="060606"/>
          <w:sz w:val="28"/>
          <w:szCs w:val="28"/>
        </w:rPr>
        <w:t xml:space="preserve"> </w:t>
      </w:r>
    </w:p>
    <w:p w14:paraId="6BBDBF95" w14:textId="33C55409" w:rsidR="00EC54E4" w:rsidRDefault="00EC54E4" w:rsidP="00EC54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60606"/>
          <w:sz w:val="28"/>
          <w:szCs w:val="28"/>
        </w:rPr>
      </w:pPr>
      <w:r>
        <w:rPr>
          <w:rFonts w:ascii="Times New Roman" w:hAnsi="Times New Roman"/>
          <w:color w:val="060606"/>
          <w:sz w:val="28"/>
          <w:szCs w:val="28"/>
        </w:rPr>
        <w:t xml:space="preserve">После завершения работы Съезда на сайте </w:t>
      </w:r>
      <w:r w:rsidRPr="00A2149D">
        <w:rPr>
          <w:rFonts w:ascii="Times New Roman" w:eastAsia="Times New Roman" w:hAnsi="Times New Roman"/>
          <w:bCs/>
          <w:color w:val="060606"/>
          <w:sz w:val="28"/>
          <w:szCs w:val="28"/>
          <w:lang w:eastAsia="ru-RU"/>
        </w:rPr>
        <w:t>https://www.rnof.ru/</w:t>
      </w:r>
      <w:r w:rsidRPr="00F2010A">
        <w:rPr>
          <w:rFonts w:ascii="Times New Roman" w:eastAsia="Times New Roman" w:hAnsi="Times New Roman"/>
          <w:bCs/>
          <w:color w:val="06060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60606"/>
          <w:sz w:val="28"/>
          <w:szCs w:val="28"/>
        </w:rPr>
        <w:t>будет доступна запись трансляций основных мероприятий.</w:t>
      </w:r>
    </w:p>
    <w:p w14:paraId="4336A76D" w14:textId="77777777" w:rsidR="00EC54E4" w:rsidRDefault="00EC54E4" w:rsidP="00EC54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/>
          <w:sz w:val="28"/>
          <w:szCs w:val="28"/>
          <w:lang w:eastAsia="ko-KR"/>
        </w:rPr>
      </w:pPr>
    </w:p>
    <w:p w14:paraId="07B96D25" w14:textId="4002B716" w:rsidR="00EC54E4" w:rsidRPr="00EC54E4" w:rsidRDefault="00EC54E4" w:rsidP="00EC54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0C0"/>
          <w:sz w:val="28"/>
          <w:szCs w:val="24"/>
        </w:rPr>
      </w:pPr>
      <w:r w:rsidRPr="00EC54E4">
        <w:rPr>
          <w:rFonts w:ascii="Times New Roman" w:hAnsi="Times New Roman" w:cs="Times New Roman"/>
          <w:b/>
          <w:bCs/>
          <w:color w:val="0070C0"/>
          <w:sz w:val="28"/>
          <w:szCs w:val="24"/>
        </w:rPr>
        <w:t>ОПЛАТА РЕГИСТРАЦИОННОГО ВЗНОСА</w:t>
      </w:r>
    </w:p>
    <w:p w14:paraId="6F9CE900" w14:textId="77777777" w:rsidR="00EC54E4" w:rsidRPr="00A10B01" w:rsidRDefault="00EC54E4" w:rsidP="00EC54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/>
          <w:sz w:val="28"/>
          <w:szCs w:val="28"/>
          <w:lang w:eastAsia="ko-KR"/>
        </w:rPr>
      </w:pPr>
      <w:r w:rsidRPr="00A10B01">
        <w:rPr>
          <w:rFonts w:ascii="Times New Roman" w:eastAsia="Batang" w:hAnsi="Times New Roman"/>
          <w:b/>
          <w:sz w:val="28"/>
          <w:szCs w:val="28"/>
          <w:lang w:eastAsia="ko-KR"/>
        </w:rPr>
        <w:t>Форма оплаты – только безналичным платежом по указанным реквизитам</w:t>
      </w:r>
    </w:p>
    <w:p w14:paraId="71A3868E" w14:textId="77777777" w:rsidR="00EC54E4" w:rsidRPr="00A10B01" w:rsidRDefault="00EC54E4" w:rsidP="00EC54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/>
          <w:sz w:val="28"/>
          <w:szCs w:val="28"/>
          <w:lang w:eastAsia="ko-KR"/>
        </w:rPr>
      </w:pPr>
      <w:r w:rsidRPr="00A10B01">
        <w:rPr>
          <w:rFonts w:ascii="Times New Roman" w:eastAsia="Batang" w:hAnsi="Times New Roman"/>
          <w:sz w:val="28"/>
          <w:szCs w:val="28"/>
          <w:lang w:eastAsia="ko-KR"/>
        </w:rPr>
        <w:t>В платежном поручении обязательно указать: «</w:t>
      </w:r>
      <w:r w:rsidRPr="00A10B01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Оргвзнос Ф.И.О., </w:t>
      </w:r>
      <w:r w:rsidRPr="00A10B01">
        <w:rPr>
          <w:rFonts w:ascii="Times New Roman" w:eastAsia="Batang" w:hAnsi="Times New Roman"/>
          <w:b/>
          <w:sz w:val="28"/>
          <w:szCs w:val="28"/>
          <w:lang w:val="en-US" w:eastAsia="ko-KR"/>
        </w:rPr>
        <w:t>VI</w:t>
      </w:r>
      <w:r w:rsidRPr="00A10B01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съезд фармакологов России»</w:t>
      </w:r>
    </w:p>
    <w:p w14:paraId="296DE29C" w14:textId="77777777" w:rsidR="00EC54E4" w:rsidRPr="00A10B01" w:rsidRDefault="00EC54E4" w:rsidP="00EC54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/>
          <w:sz w:val="28"/>
          <w:szCs w:val="28"/>
          <w:lang w:eastAsia="ko-KR"/>
        </w:rPr>
      </w:pPr>
      <w:r w:rsidRPr="00A10B01">
        <w:rPr>
          <w:rFonts w:ascii="Times New Roman" w:eastAsia="Batang" w:hAnsi="Times New Roman"/>
          <w:b/>
          <w:sz w:val="28"/>
          <w:szCs w:val="28"/>
          <w:lang w:eastAsia="ko-KR"/>
        </w:rPr>
        <w:t>Реквизиты:</w:t>
      </w:r>
    </w:p>
    <w:p w14:paraId="779B393C" w14:textId="77777777" w:rsidR="00EC54E4" w:rsidRPr="00A10B01" w:rsidRDefault="00EC54E4" w:rsidP="00EC54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A10B01">
        <w:rPr>
          <w:rFonts w:ascii="Times New Roman" w:eastAsia="Batang" w:hAnsi="Times New Roman"/>
          <w:sz w:val="28"/>
          <w:szCs w:val="28"/>
          <w:lang w:eastAsia="ko-KR"/>
        </w:rPr>
        <w:t>Наименование: Общероссийская общественная организация «Российское научное общество фармакологов» Адрес: 125315 Москва, Балтийская ул. д.8, стр. 1</w:t>
      </w:r>
    </w:p>
    <w:p w14:paraId="18EFA657" w14:textId="77777777" w:rsidR="00EC54E4" w:rsidRPr="00A10B01" w:rsidRDefault="00EC54E4" w:rsidP="00EC54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A10B01">
        <w:rPr>
          <w:rFonts w:ascii="Times New Roman" w:eastAsia="Batang" w:hAnsi="Times New Roman"/>
          <w:sz w:val="28"/>
          <w:szCs w:val="28"/>
          <w:lang w:eastAsia="ko-KR"/>
        </w:rPr>
        <w:t>ИНН  7743087967</w:t>
      </w:r>
    </w:p>
    <w:p w14:paraId="3CCD0EAE" w14:textId="77777777" w:rsidR="00EC54E4" w:rsidRPr="00A10B01" w:rsidRDefault="00EC54E4" w:rsidP="00EC54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A10B01">
        <w:rPr>
          <w:rFonts w:ascii="Times New Roman" w:eastAsia="Batang" w:hAnsi="Times New Roman"/>
          <w:sz w:val="28"/>
          <w:szCs w:val="28"/>
          <w:lang w:eastAsia="ko-KR"/>
        </w:rPr>
        <w:t>КПП 774301001</w:t>
      </w:r>
    </w:p>
    <w:p w14:paraId="21B8F018" w14:textId="77777777" w:rsidR="00EC54E4" w:rsidRPr="00A10B01" w:rsidRDefault="00EC54E4" w:rsidP="00EC54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 xml:space="preserve">ОГРН </w:t>
      </w:r>
      <w:r w:rsidRPr="00A10B01">
        <w:rPr>
          <w:rFonts w:ascii="Times New Roman" w:eastAsia="Batang" w:hAnsi="Times New Roman"/>
          <w:sz w:val="28"/>
          <w:szCs w:val="28"/>
          <w:lang w:eastAsia="ko-KR"/>
        </w:rPr>
        <w:t>1077799027800</w:t>
      </w:r>
    </w:p>
    <w:p w14:paraId="4EDF9C1D" w14:textId="77777777" w:rsidR="00EC54E4" w:rsidRPr="00A10B01" w:rsidRDefault="00EC54E4" w:rsidP="00EC54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A10B01">
        <w:rPr>
          <w:rFonts w:ascii="Times New Roman" w:eastAsia="Batang" w:hAnsi="Times New Roman"/>
          <w:sz w:val="28"/>
          <w:szCs w:val="28"/>
          <w:lang w:eastAsia="ko-KR"/>
        </w:rPr>
        <w:t>ОКАТО 45277553000</w:t>
      </w:r>
    </w:p>
    <w:p w14:paraId="7374E4BE" w14:textId="77777777" w:rsidR="00EC54E4" w:rsidRPr="00A10B01" w:rsidRDefault="00EC54E4" w:rsidP="00EC54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A10B01">
        <w:rPr>
          <w:rFonts w:ascii="Times New Roman" w:eastAsia="Batang" w:hAnsi="Times New Roman"/>
          <w:sz w:val="28"/>
          <w:szCs w:val="28"/>
          <w:lang w:eastAsia="ko-KR"/>
        </w:rPr>
        <w:t>ОКВЭД 94.12</w:t>
      </w:r>
    </w:p>
    <w:p w14:paraId="66782F8D" w14:textId="77777777" w:rsidR="00EC54E4" w:rsidRPr="00A10B01" w:rsidRDefault="00EC54E4" w:rsidP="00EC54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A10B01">
        <w:rPr>
          <w:rFonts w:ascii="Times New Roman" w:eastAsia="Batang" w:hAnsi="Times New Roman"/>
          <w:sz w:val="28"/>
          <w:szCs w:val="28"/>
          <w:lang w:eastAsia="ko-KR"/>
        </w:rPr>
        <w:t>р/с 40703810400250000277, Филиал «Центральный» Банка ВТБ (ПАО) г. Москва</w:t>
      </w:r>
    </w:p>
    <w:p w14:paraId="2BC52F08" w14:textId="505D76E2" w:rsidR="00EC54E4" w:rsidRDefault="00EC54E4" w:rsidP="00EC54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A10B01">
        <w:rPr>
          <w:rFonts w:ascii="Times New Roman" w:eastAsia="Batang" w:hAnsi="Times New Roman"/>
          <w:sz w:val="28"/>
          <w:szCs w:val="28"/>
          <w:lang w:eastAsia="ko-KR"/>
        </w:rPr>
        <w:t>К/с 30101810145250000411, БИК 044525411</w:t>
      </w:r>
    </w:p>
    <w:p w14:paraId="0E518A89" w14:textId="02EA6F79" w:rsidR="00EC54E4" w:rsidRDefault="00EC54E4" w:rsidP="00EC54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A10B01">
        <w:rPr>
          <w:rFonts w:ascii="Times New Roman" w:eastAsia="Batang" w:hAnsi="Times New Roman"/>
          <w:sz w:val="28"/>
          <w:szCs w:val="28"/>
          <w:lang w:eastAsia="ko-KR"/>
        </w:rPr>
        <w:t>В случае оплаты участия Юридическим лицом (организацией) в пункте Рег. Формы «Дополнительная информация» сделать пометку «Оплата произведена Юр. Лицом».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 В платежном поручении просьба указать Ф.И.О. участника от организации.</w:t>
      </w:r>
    </w:p>
    <w:p w14:paraId="0D7713F6" w14:textId="27602A5E" w:rsidR="00F700E1" w:rsidRDefault="00F700E1" w:rsidP="00661F12">
      <w:pPr>
        <w:tabs>
          <w:tab w:val="left" w:pos="972"/>
        </w:tabs>
      </w:pPr>
    </w:p>
    <w:p w14:paraId="0A863136" w14:textId="30DEE8B1" w:rsidR="00EC54E4" w:rsidRPr="00EC54E4" w:rsidRDefault="009D408E" w:rsidP="00EC54E4">
      <w:pPr>
        <w:tabs>
          <w:tab w:val="left" w:pos="972"/>
        </w:tabs>
        <w:rPr>
          <w:rFonts w:ascii="Times New Roman" w:hAnsi="Times New Roman" w:cs="Times New Roman"/>
          <w:b/>
          <w:bCs/>
          <w:color w:val="0070C0"/>
          <w:sz w:val="28"/>
          <w:szCs w:val="24"/>
        </w:rPr>
      </w:pPr>
      <w:r w:rsidRPr="00EC54E4">
        <w:rPr>
          <w:rFonts w:ascii="Times New Roman" w:hAnsi="Times New Roman" w:cs="Times New Roman"/>
          <w:b/>
          <w:bCs/>
          <w:noProof/>
          <w:color w:val="0070C0"/>
          <w:sz w:val="28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2E15912C" wp14:editId="3CCE90A3">
            <wp:simplePos x="0" y="0"/>
            <wp:positionH relativeFrom="page">
              <wp:posOffset>14605</wp:posOffset>
            </wp:positionH>
            <wp:positionV relativeFrom="page">
              <wp:posOffset>11875</wp:posOffset>
            </wp:positionV>
            <wp:extent cx="7533640" cy="10659745"/>
            <wp:effectExtent l="0" t="0" r="0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640" cy="1065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54E4" w:rsidRPr="00EC54E4">
        <w:rPr>
          <w:rFonts w:ascii="Times New Roman" w:hAnsi="Times New Roman" w:cs="Times New Roman"/>
          <w:b/>
          <w:bCs/>
          <w:color w:val="0070C0"/>
          <w:sz w:val="28"/>
          <w:szCs w:val="24"/>
        </w:rPr>
        <w:t xml:space="preserve">РЕГИСТРАЦИОННЫЙ ВЗНОС УЧАСТНИКА ВКЛЮЧАЕТ: </w:t>
      </w:r>
    </w:p>
    <w:p w14:paraId="591A9120" w14:textId="77777777" w:rsidR="00EC54E4" w:rsidRPr="00EC54E4" w:rsidRDefault="00EC54E4" w:rsidP="00EC54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b/>
          <w:sz w:val="28"/>
          <w:szCs w:val="28"/>
          <w:lang w:eastAsia="ko-KR"/>
        </w:rPr>
      </w:pPr>
    </w:p>
    <w:p w14:paraId="6B3E4E6A" w14:textId="77777777" w:rsidR="00EC54E4" w:rsidRPr="00EC54E4" w:rsidRDefault="00EC54E4" w:rsidP="00EC54E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EC54E4">
        <w:rPr>
          <w:rFonts w:ascii="Times New Roman" w:eastAsia="Batang" w:hAnsi="Times New Roman"/>
          <w:sz w:val="28"/>
          <w:szCs w:val="28"/>
          <w:lang w:eastAsia="ko-KR"/>
        </w:rPr>
        <w:t>организационные расходы Съезда (аренда помещений, трансфер, публикация тезисов, портфель участника)</w:t>
      </w:r>
    </w:p>
    <w:p w14:paraId="505337E3" w14:textId="77777777" w:rsidR="00EC54E4" w:rsidRPr="00EC54E4" w:rsidRDefault="00EC54E4" w:rsidP="00EC54E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EC54E4">
        <w:rPr>
          <w:rFonts w:ascii="Times New Roman" w:eastAsia="Batang" w:hAnsi="Times New Roman"/>
          <w:sz w:val="28"/>
          <w:szCs w:val="28"/>
          <w:lang w:eastAsia="ko-KR"/>
        </w:rPr>
        <w:t>проживание в ОК «Клязьма» УДП РФ в соответствии с выбранной категорией номера, включая питание (завтрак и ужин)</w:t>
      </w:r>
      <w:r w:rsidRPr="00EC54E4">
        <w:rPr>
          <w:rFonts w:ascii="Times New Roman" w:eastAsia="Batang" w:hAnsi="Times New Roman"/>
          <w:sz w:val="28"/>
          <w:szCs w:val="28"/>
          <w:vertAlign w:val="superscript"/>
          <w:lang w:eastAsia="ko-KR"/>
        </w:rPr>
        <w:t>⁎</w:t>
      </w:r>
    </w:p>
    <w:p w14:paraId="2393D137" w14:textId="77777777" w:rsidR="00EC54E4" w:rsidRPr="00EC54E4" w:rsidRDefault="00EC54E4" w:rsidP="00EC54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4"/>
        <w:gridCol w:w="4881"/>
      </w:tblGrid>
      <w:tr w:rsidR="00EC54E4" w:rsidRPr="00EC54E4" w14:paraId="69E3E075" w14:textId="77777777" w:rsidTr="00696028">
        <w:tc>
          <w:tcPr>
            <w:tcW w:w="4672" w:type="dxa"/>
          </w:tcPr>
          <w:p w14:paraId="78CDE4F9" w14:textId="77777777" w:rsidR="00EC54E4" w:rsidRPr="00EC54E4" w:rsidRDefault="00EC54E4" w:rsidP="0069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 w:rsidRPr="00EC54E4"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>1-ком. стандарт (1- и 2-местное размещение)</w:t>
            </w:r>
          </w:p>
          <w:p w14:paraId="0DD614EE" w14:textId="77777777" w:rsidR="00EC54E4" w:rsidRPr="00EC54E4" w:rsidRDefault="00EC54E4" w:rsidP="0069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</w:p>
          <w:p w14:paraId="68ED944C" w14:textId="77777777" w:rsidR="00EC54E4" w:rsidRPr="00EC54E4" w:rsidRDefault="00EC54E4" w:rsidP="0069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 w:rsidRPr="00EC54E4"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 xml:space="preserve"> </w:t>
            </w:r>
          </w:p>
        </w:tc>
        <w:tc>
          <w:tcPr>
            <w:tcW w:w="5104" w:type="dxa"/>
          </w:tcPr>
          <w:p w14:paraId="7D5F1D65" w14:textId="77777777" w:rsidR="00EC54E4" w:rsidRPr="00EC54E4" w:rsidRDefault="00EC54E4" w:rsidP="0069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 w:rsidRPr="00EC54E4"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 xml:space="preserve">Сумма взноса за участие за весь период при одноместном размещении </w:t>
            </w:r>
            <w:r w:rsidRPr="00EC54E4">
              <w:rPr>
                <w:rFonts w:ascii="Times New Roman" w:eastAsia="Batang" w:hAnsi="Times New Roman"/>
                <w:b/>
                <w:bCs/>
                <w:sz w:val="28"/>
                <w:szCs w:val="28"/>
                <w:lang w:eastAsia="ko-KR"/>
              </w:rPr>
              <w:t>20 200 руб.</w:t>
            </w:r>
            <w:r w:rsidRPr="00EC54E4"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 xml:space="preserve"> </w:t>
            </w:r>
          </w:p>
          <w:p w14:paraId="44F79A36" w14:textId="77777777" w:rsidR="00EC54E4" w:rsidRPr="00EC54E4" w:rsidRDefault="00EC54E4" w:rsidP="0069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 w:rsidRPr="00EC54E4"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 xml:space="preserve">Сумма взноса за участие за весь период при 2х местном размещении с человека </w:t>
            </w:r>
            <w:r w:rsidRPr="00EC54E4">
              <w:rPr>
                <w:rFonts w:ascii="Times New Roman" w:eastAsia="Batang" w:hAnsi="Times New Roman"/>
                <w:b/>
                <w:bCs/>
                <w:sz w:val="28"/>
                <w:szCs w:val="28"/>
                <w:lang w:eastAsia="ko-KR"/>
              </w:rPr>
              <w:t>15 200 руб.</w:t>
            </w:r>
          </w:p>
        </w:tc>
      </w:tr>
      <w:tr w:rsidR="00EC54E4" w:rsidRPr="00EC54E4" w14:paraId="3EEB0010" w14:textId="77777777" w:rsidTr="00696028">
        <w:tc>
          <w:tcPr>
            <w:tcW w:w="4672" w:type="dxa"/>
          </w:tcPr>
          <w:p w14:paraId="6626D659" w14:textId="77777777" w:rsidR="00EC54E4" w:rsidRPr="00EC54E4" w:rsidRDefault="00EC54E4" w:rsidP="0069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 w:rsidRPr="00EC54E4"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>2-ком. стандарт (1- и 2-местное размещение)</w:t>
            </w:r>
          </w:p>
          <w:p w14:paraId="7AF9F91B" w14:textId="77777777" w:rsidR="00EC54E4" w:rsidRPr="00EC54E4" w:rsidRDefault="00EC54E4" w:rsidP="0069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</w:p>
        </w:tc>
        <w:tc>
          <w:tcPr>
            <w:tcW w:w="5104" w:type="dxa"/>
          </w:tcPr>
          <w:p w14:paraId="62D68CC6" w14:textId="77777777" w:rsidR="00EC54E4" w:rsidRPr="00EC54E4" w:rsidRDefault="00EC54E4" w:rsidP="0069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 w:rsidRPr="00EC54E4"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 xml:space="preserve">Сумма взноса за участие за весь период при одноместном размещении </w:t>
            </w:r>
            <w:r w:rsidRPr="00EC54E4">
              <w:rPr>
                <w:rFonts w:ascii="Times New Roman" w:eastAsia="Batang" w:hAnsi="Times New Roman"/>
                <w:b/>
                <w:bCs/>
                <w:sz w:val="28"/>
                <w:szCs w:val="28"/>
                <w:lang w:eastAsia="ko-KR"/>
              </w:rPr>
              <w:t>23 800 руб</w:t>
            </w:r>
            <w:r w:rsidRPr="00EC54E4"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 xml:space="preserve">. </w:t>
            </w:r>
          </w:p>
          <w:p w14:paraId="5BE36D75" w14:textId="77777777" w:rsidR="00EC54E4" w:rsidRPr="00EC54E4" w:rsidRDefault="00EC54E4" w:rsidP="0069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 w:rsidRPr="00EC54E4"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>Сумма взноса за участие за весь период при 2х местном размещении с человека</w:t>
            </w:r>
            <w:r w:rsidRPr="00EC54E4">
              <w:rPr>
                <w:rFonts w:ascii="Times New Roman" w:eastAsia="Batang" w:hAnsi="Times New Roman"/>
                <w:b/>
                <w:bCs/>
                <w:sz w:val="28"/>
                <w:szCs w:val="28"/>
                <w:lang w:eastAsia="ko-KR"/>
              </w:rPr>
              <w:t xml:space="preserve"> 17 000 руб.</w:t>
            </w:r>
          </w:p>
        </w:tc>
      </w:tr>
      <w:tr w:rsidR="00EC54E4" w:rsidRPr="00EC54E4" w14:paraId="2C75BC95" w14:textId="77777777" w:rsidTr="00696028">
        <w:tc>
          <w:tcPr>
            <w:tcW w:w="4672" w:type="dxa"/>
          </w:tcPr>
          <w:p w14:paraId="586E487E" w14:textId="77777777" w:rsidR="00EC54E4" w:rsidRPr="00EC54E4" w:rsidRDefault="00EC54E4" w:rsidP="0069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 w:rsidRPr="00EC54E4"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>1-ком. комфорт (1- и 2-местное размещение)</w:t>
            </w:r>
          </w:p>
          <w:p w14:paraId="19DFEC15" w14:textId="77777777" w:rsidR="00EC54E4" w:rsidRPr="00EC54E4" w:rsidRDefault="00EC54E4" w:rsidP="0069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</w:p>
        </w:tc>
        <w:tc>
          <w:tcPr>
            <w:tcW w:w="5104" w:type="dxa"/>
          </w:tcPr>
          <w:p w14:paraId="3E70A118" w14:textId="77777777" w:rsidR="00EC54E4" w:rsidRPr="00EC54E4" w:rsidRDefault="00EC54E4" w:rsidP="0069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/>
                <w:b/>
                <w:bCs/>
                <w:sz w:val="28"/>
                <w:szCs w:val="28"/>
                <w:lang w:eastAsia="ko-KR"/>
              </w:rPr>
            </w:pPr>
            <w:r w:rsidRPr="00EC54E4"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 xml:space="preserve">Сумма взноса за участие за весь период при одноместном размещении </w:t>
            </w:r>
            <w:r w:rsidRPr="00EC54E4">
              <w:rPr>
                <w:rFonts w:ascii="Times New Roman" w:eastAsia="Batang" w:hAnsi="Times New Roman"/>
                <w:b/>
                <w:bCs/>
                <w:sz w:val="28"/>
                <w:szCs w:val="28"/>
                <w:lang w:eastAsia="ko-KR"/>
              </w:rPr>
              <w:t>25 000 руб</w:t>
            </w:r>
            <w:r w:rsidRPr="00EC54E4"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>.</w:t>
            </w:r>
          </w:p>
          <w:p w14:paraId="01E0E9CB" w14:textId="77777777" w:rsidR="00EC54E4" w:rsidRPr="00EC54E4" w:rsidRDefault="00EC54E4" w:rsidP="0069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 w:rsidRPr="00EC54E4"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>Сумма взноса за участие за весь период при 2х местном размещении с человека</w:t>
            </w:r>
            <w:r w:rsidRPr="00EC54E4">
              <w:rPr>
                <w:rFonts w:ascii="Times New Roman" w:eastAsia="Batang" w:hAnsi="Times New Roman"/>
                <w:b/>
                <w:bCs/>
                <w:sz w:val="28"/>
                <w:szCs w:val="28"/>
                <w:lang w:eastAsia="ko-KR"/>
              </w:rPr>
              <w:t xml:space="preserve"> 17 600руб.</w:t>
            </w:r>
          </w:p>
        </w:tc>
      </w:tr>
      <w:tr w:rsidR="00EC54E4" w:rsidRPr="00EC54E4" w14:paraId="78FC3856" w14:textId="77777777" w:rsidTr="00696028">
        <w:tc>
          <w:tcPr>
            <w:tcW w:w="4672" w:type="dxa"/>
          </w:tcPr>
          <w:p w14:paraId="3BD05D93" w14:textId="77777777" w:rsidR="00EC54E4" w:rsidRPr="00EC54E4" w:rsidRDefault="00EC54E4" w:rsidP="0069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 w:rsidRPr="00EC54E4"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>2-ком. комфорт (1- и 2-местное размещение)</w:t>
            </w:r>
          </w:p>
          <w:p w14:paraId="43A298C8" w14:textId="77777777" w:rsidR="00EC54E4" w:rsidRPr="00EC54E4" w:rsidRDefault="00EC54E4" w:rsidP="0069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</w:p>
          <w:p w14:paraId="4FCC1C54" w14:textId="77777777" w:rsidR="00EC54E4" w:rsidRPr="00EC54E4" w:rsidRDefault="00EC54E4" w:rsidP="0069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</w:p>
        </w:tc>
        <w:tc>
          <w:tcPr>
            <w:tcW w:w="5104" w:type="dxa"/>
          </w:tcPr>
          <w:p w14:paraId="64679D07" w14:textId="77777777" w:rsidR="00EC54E4" w:rsidRPr="00EC54E4" w:rsidRDefault="00EC54E4" w:rsidP="0069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 w:rsidRPr="00EC54E4"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 xml:space="preserve">Сумма взноса за участие за весь период при одноместном размещении </w:t>
            </w:r>
            <w:r w:rsidRPr="00EC54E4">
              <w:rPr>
                <w:rFonts w:ascii="Times New Roman" w:eastAsia="Batang" w:hAnsi="Times New Roman"/>
                <w:b/>
                <w:bCs/>
                <w:sz w:val="28"/>
                <w:szCs w:val="28"/>
                <w:lang w:eastAsia="ko-KR"/>
              </w:rPr>
              <w:t>28 600 руб</w:t>
            </w:r>
            <w:r w:rsidRPr="00EC54E4"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>.</w:t>
            </w:r>
          </w:p>
          <w:p w14:paraId="75FFFF90" w14:textId="77777777" w:rsidR="00EC54E4" w:rsidRPr="00EC54E4" w:rsidRDefault="00EC54E4" w:rsidP="0069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 w:rsidRPr="00EC54E4"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 xml:space="preserve">Сумма взноса за участие за весь период при 2х местном размещении с человека </w:t>
            </w:r>
            <w:r w:rsidRPr="00EC54E4">
              <w:rPr>
                <w:rFonts w:ascii="Times New Roman" w:eastAsia="Batang" w:hAnsi="Times New Roman"/>
                <w:b/>
                <w:bCs/>
                <w:sz w:val="28"/>
                <w:szCs w:val="28"/>
                <w:lang w:eastAsia="ko-KR"/>
              </w:rPr>
              <w:t>19 400 руб.</w:t>
            </w:r>
          </w:p>
        </w:tc>
      </w:tr>
    </w:tbl>
    <w:p w14:paraId="7F0A3359" w14:textId="4DFA6892" w:rsidR="00EC54E4" w:rsidRDefault="00EC54E4" w:rsidP="00EC54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EC54E4">
        <w:rPr>
          <w:rFonts w:ascii="Times New Roman" w:eastAsia="Batang" w:hAnsi="Times New Roman"/>
          <w:sz w:val="28"/>
          <w:szCs w:val="28"/>
          <w:vertAlign w:val="superscript"/>
          <w:lang w:eastAsia="ko-KR"/>
        </w:rPr>
        <w:t>⁎</w:t>
      </w:r>
      <w:r w:rsidRPr="00EC54E4">
        <w:rPr>
          <w:rFonts w:ascii="Times New Roman" w:eastAsia="Batang" w:hAnsi="Times New Roman"/>
          <w:sz w:val="28"/>
          <w:szCs w:val="28"/>
          <w:lang w:eastAsia="ko-KR"/>
        </w:rPr>
        <w:t>Обеды и заключительный банкет оплачиваются за счет средств, привлеченных РНОФ.</w:t>
      </w:r>
    </w:p>
    <w:p w14:paraId="1A8A7B8A" w14:textId="08C24DB2" w:rsidR="00EC54E4" w:rsidRDefault="00EC54E4" w:rsidP="00EC54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14:paraId="212B644E" w14:textId="77777777" w:rsidR="0030693D" w:rsidRPr="00EC54E4" w:rsidRDefault="0030693D" w:rsidP="00EC54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14:paraId="698F4FF4" w14:textId="4560E421" w:rsidR="00661F12" w:rsidRDefault="00661F12" w:rsidP="009D408E">
      <w:pPr>
        <w:tabs>
          <w:tab w:val="left" w:pos="4189"/>
        </w:tabs>
      </w:pPr>
    </w:p>
    <w:p w14:paraId="756F7DC5" w14:textId="4AD40B59" w:rsidR="00661F12" w:rsidRDefault="00EA6DB0" w:rsidP="00EA6DB0">
      <w:pPr>
        <w:tabs>
          <w:tab w:val="left" w:pos="3478"/>
        </w:tabs>
      </w:pPr>
      <w:r>
        <w:tab/>
      </w:r>
    </w:p>
    <w:p w14:paraId="0EF37B7D" w14:textId="2DD52036" w:rsidR="00661F12" w:rsidRDefault="00661F12" w:rsidP="00661F12">
      <w:pPr>
        <w:tabs>
          <w:tab w:val="left" w:pos="972"/>
        </w:tabs>
      </w:pPr>
    </w:p>
    <w:p w14:paraId="64417B20" w14:textId="3F1D6DB7" w:rsidR="00661F12" w:rsidRDefault="00661F12" w:rsidP="00661F12">
      <w:pPr>
        <w:tabs>
          <w:tab w:val="left" w:pos="972"/>
        </w:tabs>
      </w:pPr>
    </w:p>
    <w:p w14:paraId="6706DF51" w14:textId="0DB21E77" w:rsidR="00661F12" w:rsidRDefault="00661F12" w:rsidP="00661F12">
      <w:pPr>
        <w:tabs>
          <w:tab w:val="left" w:pos="972"/>
        </w:tabs>
      </w:pPr>
    </w:p>
    <w:p w14:paraId="05476E43" w14:textId="13EBBD4E" w:rsidR="00661F12" w:rsidRDefault="00661F12" w:rsidP="00661F12">
      <w:pPr>
        <w:tabs>
          <w:tab w:val="left" w:pos="972"/>
        </w:tabs>
      </w:pPr>
    </w:p>
    <w:p w14:paraId="09CD8024" w14:textId="61E68F68" w:rsidR="0030693D" w:rsidRPr="001A543C" w:rsidRDefault="00EA6DB0" w:rsidP="0030693D">
      <w:pPr>
        <w:tabs>
          <w:tab w:val="left" w:pos="972"/>
        </w:tabs>
        <w:rPr>
          <w:rFonts w:ascii="Times New Roman" w:eastAsia="Batang" w:hAnsi="Times New Roman"/>
          <w:b/>
          <w:sz w:val="28"/>
          <w:szCs w:val="28"/>
          <w:lang w:eastAsia="ko-KR"/>
        </w:rPr>
      </w:pPr>
      <w:r w:rsidRPr="0030693D">
        <w:rPr>
          <w:rFonts w:ascii="Times New Roman" w:hAnsi="Times New Roman" w:cs="Times New Roman"/>
          <w:b/>
          <w:bCs/>
          <w:noProof/>
          <w:color w:val="0070C0"/>
          <w:sz w:val="28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16A5D523" wp14:editId="2BD0349A">
            <wp:simplePos x="0" y="0"/>
            <wp:positionH relativeFrom="page">
              <wp:posOffset>13335</wp:posOffset>
            </wp:positionH>
            <wp:positionV relativeFrom="page">
              <wp:posOffset>12065</wp:posOffset>
            </wp:positionV>
            <wp:extent cx="7533640" cy="10659745"/>
            <wp:effectExtent l="0" t="0" r="0" b="825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640" cy="1065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693D" w:rsidRPr="0030693D">
        <w:rPr>
          <w:rFonts w:ascii="Times New Roman" w:hAnsi="Times New Roman" w:cs="Times New Roman"/>
          <w:b/>
          <w:bCs/>
          <w:color w:val="0070C0"/>
          <w:sz w:val="28"/>
          <w:szCs w:val="24"/>
        </w:rPr>
        <w:t>РЕГИСТРАЦИЯ И ПРИЕМ ТЕЗИСОВ</w:t>
      </w:r>
    </w:p>
    <w:p w14:paraId="2BB9A093" w14:textId="77777777" w:rsidR="0030693D" w:rsidRPr="001A543C" w:rsidRDefault="0030693D" w:rsidP="003069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/>
          <w:sz w:val="28"/>
          <w:szCs w:val="28"/>
          <w:lang w:eastAsia="ko-KR"/>
        </w:rPr>
      </w:pPr>
    </w:p>
    <w:p w14:paraId="5F8E6CAA" w14:textId="5595AE30" w:rsidR="0030693D" w:rsidRPr="00A042D5" w:rsidRDefault="0030693D" w:rsidP="0030693D">
      <w:pPr>
        <w:spacing w:after="0" w:line="240" w:lineRule="auto"/>
        <w:ind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FC7EF4">
        <w:rPr>
          <w:rFonts w:ascii="Times New Roman" w:eastAsia="Times New Roman" w:hAnsi="Times New Roman"/>
          <w:bCs/>
          <w:color w:val="060606"/>
          <w:sz w:val="28"/>
          <w:szCs w:val="28"/>
          <w:lang w:eastAsia="ru-RU"/>
        </w:rPr>
        <w:t>Для подачи тезисов нужно быть зарегистрированным и войти на сайт с логином и паролем</w:t>
      </w:r>
      <w:r>
        <w:rPr>
          <w:rFonts w:ascii="Times New Roman" w:eastAsia="Times New Roman" w:hAnsi="Times New Roman"/>
          <w:bCs/>
          <w:color w:val="060606"/>
          <w:sz w:val="28"/>
          <w:szCs w:val="28"/>
          <w:lang w:eastAsia="ru-RU"/>
        </w:rPr>
        <w:t xml:space="preserve"> (</w:t>
      </w:r>
      <w:r w:rsidRPr="00A2149D">
        <w:rPr>
          <w:rFonts w:ascii="Times New Roman" w:eastAsia="Times New Roman" w:hAnsi="Times New Roman"/>
          <w:bCs/>
          <w:color w:val="060606"/>
          <w:sz w:val="28"/>
          <w:szCs w:val="28"/>
          <w:lang w:eastAsia="ru-RU"/>
        </w:rPr>
        <w:t>https://www.rnof.ru/</w:t>
      </w:r>
      <w:r>
        <w:rPr>
          <w:rFonts w:ascii="Times New Roman" w:eastAsia="Times New Roman" w:hAnsi="Times New Roman"/>
          <w:bCs/>
          <w:color w:val="060606"/>
          <w:sz w:val="28"/>
          <w:szCs w:val="28"/>
          <w:lang w:eastAsia="ru-RU"/>
        </w:rPr>
        <w:t>).</w:t>
      </w:r>
      <w:r w:rsidRPr="00FC7EF4">
        <w:rPr>
          <w:rFonts w:ascii="Times New Roman" w:eastAsia="Batang" w:hAnsi="Times New Roman"/>
          <w:i/>
          <w:sz w:val="28"/>
          <w:szCs w:val="28"/>
          <w:lang w:eastAsia="ko-KR"/>
        </w:rPr>
        <w:t xml:space="preserve"> </w:t>
      </w:r>
      <w:r w:rsidRPr="00FC7EF4">
        <w:rPr>
          <w:rFonts w:ascii="Times New Roman" w:eastAsia="Batang" w:hAnsi="Times New Roman"/>
          <w:sz w:val="28"/>
          <w:szCs w:val="28"/>
          <w:lang w:eastAsia="ko-KR"/>
        </w:rPr>
        <w:t xml:space="preserve">Тезисы подаются вместе с 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заполненной на сайте </w:t>
      </w:r>
      <w:r w:rsidRPr="00FC7EF4">
        <w:rPr>
          <w:rFonts w:ascii="Times New Roman" w:eastAsia="Batang" w:hAnsi="Times New Roman"/>
          <w:sz w:val="28"/>
          <w:szCs w:val="28"/>
          <w:lang w:eastAsia="ko-KR"/>
        </w:rPr>
        <w:t xml:space="preserve">регистрационной формой. </w:t>
      </w:r>
      <w:r w:rsidRPr="00A042D5">
        <w:rPr>
          <w:rFonts w:ascii="Times New Roman" w:eastAsia="Batang" w:hAnsi="Times New Roman"/>
          <w:sz w:val="28"/>
          <w:szCs w:val="28"/>
          <w:lang w:eastAsia="ko-KR"/>
        </w:rPr>
        <w:t xml:space="preserve">Тезисы будут опубликованы в </w:t>
      </w:r>
      <w:r w:rsidR="001309CF">
        <w:rPr>
          <w:rFonts w:ascii="Times New Roman" w:eastAsia="Batang" w:hAnsi="Times New Roman"/>
          <w:sz w:val="28"/>
          <w:szCs w:val="28"/>
          <w:lang w:eastAsia="ko-KR"/>
        </w:rPr>
        <w:t xml:space="preserve">приложении к </w:t>
      </w:r>
      <w:r>
        <w:rPr>
          <w:rFonts w:ascii="Times New Roman" w:eastAsia="Batang" w:hAnsi="Times New Roman"/>
          <w:sz w:val="28"/>
          <w:szCs w:val="28"/>
          <w:lang w:eastAsia="ko-KR"/>
        </w:rPr>
        <w:t>журнал</w:t>
      </w:r>
      <w:r w:rsidR="001309CF">
        <w:rPr>
          <w:rFonts w:ascii="Times New Roman" w:eastAsia="Batang" w:hAnsi="Times New Roman"/>
          <w:sz w:val="28"/>
          <w:szCs w:val="28"/>
          <w:lang w:eastAsia="ko-KR"/>
        </w:rPr>
        <w:t>у</w:t>
      </w:r>
      <w:r w:rsidRPr="00A042D5">
        <w:rPr>
          <w:rFonts w:ascii="Times New Roman" w:eastAsia="Batang" w:hAnsi="Times New Roman"/>
          <w:sz w:val="28"/>
          <w:szCs w:val="28"/>
          <w:lang w:eastAsia="ko-KR"/>
        </w:rPr>
        <w:t xml:space="preserve"> «Экспериментальная и клиническая фармакология»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. </w:t>
      </w:r>
      <w:r w:rsidRPr="00790D77">
        <w:rPr>
          <w:rFonts w:ascii="Times New Roman" w:eastAsia="Batang" w:hAnsi="Times New Roman"/>
          <w:b/>
          <w:bCs/>
          <w:sz w:val="28"/>
          <w:szCs w:val="28"/>
          <w:lang w:eastAsia="ko-KR"/>
        </w:rPr>
        <w:t>Подача тезисов без очного участия в Съезде не предусмотрена.</w:t>
      </w:r>
    </w:p>
    <w:p w14:paraId="75EBAC11" w14:textId="77777777" w:rsidR="0030693D" w:rsidRPr="00100671" w:rsidRDefault="0030693D" w:rsidP="003069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b/>
          <w:sz w:val="28"/>
          <w:szCs w:val="28"/>
          <w:lang w:eastAsia="ko-KR"/>
        </w:rPr>
      </w:pPr>
    </w:p>
    <w:p w14:paraId="6D35011C" w14:textId="77777777" w:rsidR="0030693D" w:rsidRPr="005F0921" w:rsidRDefault="0030693D" w:rsidP="0030693D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30693D">
        <w:rPr>
          <w:rFonts w:ascii="Times New Roman" w:hAnsi="Times New Roman" w:cs="Times New Roman"/>
          <w:b/>
          <w:bCs/>
          <w:color w:val="0070C0"/>
          <w:sz w:val="28"/>
          <w:szCs w:val="24"/>
        </w:rPr>
        <w:t>Правила регистрации и подачи тезисов</w:t>
      </w:r>
    </w:p>
    <w:p w14:paraId="25786F9B" w14:textId="77777777" w:rsidR="0030693D" w:rsidRDefault="0030693D" w:rsidP="0030693D">
      <w:pPr>
        <w:spacing w:after="0" w:line="240" w:lineRule="auto"/>
        <w:jc w:val="both"/>
        <w:rPr>
          <w:rFonts w:ascii="Times New Roman" w:eastAsia="Times New Roman" w:hAnsi="Times New Roman"/>
          <w:bCs/>
          <w:color w:val="060606"/>
          <w:sz w:val="28"/>
          <w:szCs w:val="28"/>
          <w:lang w:eastAsia="ru-RU"/>
        </w:rPr>
      </w:pPr>
    </w:p>
    <w:p w14:paraId="185E5E75" w14:textId="39D2A11F" w:rsidR="0030693D" w:rsidRDefault="0030693D" w:rsidP="003069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color w:val="060606"/>
          <w:sz w:val="28"/>
          <w:szCs w:val="28"/>
          <w:lang w:eastAsia="ru-RU"/>
        </w:rPr>
        <w:t xml:space="preserve">Открыта </w:t>
      </w:r>
      <w:r w:rsidR="00F00C37">
        <w:rPr>
          <w:rFonts w:ascii="Times New Roman" w:eastAsia="Times New Roman" w:hAnsi="Times New Roman"/>
          <w:bCs/>
          <w:sz w:val="28"/>
          <w:szCs w:val="28"/>
          <w:lang w:eastAsia="ru-RU"/>
        </w:rPr>
        <w:t>регистрация</w:t>
      </w:r>
      <w:r w:rsidRPr="00A1146B">
        <w:rPr>
          <w:rFonts w:ascii="Times New Roman" w:eastAsia="Times New Roman" w:hAnsi="Times New Roman"/>
          <w:bCs/>
          <w:color w:val="060606"/>
          <w:sz w:val="28"/>
          <w:szCs w:val="28"/>
          <w:lang w:eastAsia="ru-RU"/>
        </w:rPr>
        <w:t xml:space="preserve"> на 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</w:rPr>
        <w:t xml:space="preserve"> Съезда фармакологов России.</w:t>
      </w:r>
    </w:p>
    <w:p w14:paraId="775A7D7A" w14:textId="77777777" w:rsidR="0030693D" w:rsidRDefault="0030693D" w:rsidP="0030693D">
      <w:pPr>
        <w:spacing w:after="0" w:line="240" w:lineRule="auto"/>
        <w:jc w:val="both"/>
        <w:rPr>
          <w:rFonts w:ascii="Times New Roman" w:eastAsia="Times New Roman" w:hAnsi="Times New Roman"/>
          <w:bCs/>
          <w:color w:val="060606"/>
          <w:sz w:val="28"/>
          <w:szCs w:val="28"/>
          <w:lang w:eastAsia="ru-RU"/>
        </w:rPr>
      </w:pPr>
    </w:p>
    <w:p w14:paraId="658C9C64" w14:textId="77777777" w:rsidR="0030693D" w:rsidRDefault="0030693D" w:rsidP="0030693D">
      <w:pPr>
        <w:spacing w:after="0" w:line="240" w:lineRule="auto"/>
        <w:jc w:val="both"/>
        <w:rPr>
          <w:rFonts w:ascii="Times New Roman" w:eastAsia="Times New Roman" w:hAnsi="Times New Roman"/>
          <w:bCs/>
          <w:color w:val="06060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60606"/>
          <w:sz w:val="28"/>
          <w:szCs w:val="28"/>
          <w:lang w:eastAsia="ru-RU"/>
        </w:rPr>
        <w:t>Н</w:t>
      </w:r>
      <w:r w:rsidRPr="00A1146B">
        <w:rPr>
          <w:rFonts w:ascii="Times New Roman" w:eastAsia="Times New Roman" w:hAnsi="Times New Roman"/>
          <w:bCs/>
          <w:color w:val="060606"/>
          <w:sz w:val="28"/>
          <w:szCs w:val="28"/>
          <w:lang w:eastAsia="ru-RU"/>
        </w:rPr>
        <w:t>овы</w:t>
      </w:r>
      <w:r>
        <w:rPr>
          <w:rFonts w:ascii="Times New Roman" w:eastAsia="Times New Roman" w:hAnsi="Times New Roman"/>
          <w:bCs/>
          <w:color w:val="060606"/>
          <w:sz w:val="28"/>
          <w:szCs w:val="28"/>
          <w:lang w:eastAsia="ru-RU"/>
        </w:rPr>
        <w:t>е</w:t>
      </w:r>
      <w:r w:rsidRPr="00A1146B">
        <w:rPr>
          <w:rFonts w:ascii="Times New Roman" w:eastAsia="Times New Roman" w:hAnsi="Times New Roman"/>
          <w:bCs/>
          <w:color w:val="060606"/>
          <w:sz w:val="28"/>
          <w:szCs w:val="28"/>
          <w:lang w:eastAsia="ru-RU"/>
        </w:rPr>
        <w:t xml:space="preserve"> пользовател</w:t>
      </w:r>
      <w:r>
        <w:rPr>
          <w:rFonts w:ascii="Times New Roman" w:eastAsia="Times New Roman" w:hAnsi="Times New Roman"/>
          <w:bCs/>
          <w:color w:val="060606"/>
          <w:sz w:val="28"/>
          <w:szCs w:val="28"/>
          <w:lang w:eastAsia="ru-RU"/>
        </w:rPr>
        <w:t>и</w:t>
      </w:r>
      <w:r w:rsidRPr="00A1146B">
        <w:rPr>
          <w:rFonts w:ascii="Times New Roman" w:eastAsia="Times New Roman" w:hAnsi="Times New Roman"/>
          <w:bCs/>
          <w:color w:val="06060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60606"/>
          <w:sz w:val="28"/>
          <w:szCs w:val="28"/>
          <w:lang w:eastAsia="ru-RU"/>
        </w:rPr>
        <w:t>могут зарегистрироваться</w:t>
      </w:r>
      <w:r w:rsidRPr="00A1146B">
        <w:rPr>
          <w:rFonts w:ascii="Times New Roman" w:eastAsia="Times New Roman" w:hAnsi="Times New Roman"/>
          <w:bCs/>
          <w:color w:val="060606"/>
          <w:sz w:val="28"/>
          <w:szCs w:val="28"/>
          <w:lang w:eastAsia="ru-RU"/>
        </w:rPr>
        <w:t xml:space="preserve"> </w:t>
      </w:r>
      <w:r w:rsidRPr="00A1146B">
        <w:rPr>
          <w:rFonts w:ascii="Times New Roman" w:eastAsia="Times New Roman" w:hAnsi="Times New Roman"/>
          <w:b/>
          <w:color w:val="060606"/>
          <w:sz w:val="28"/>
          <w:szCs w:val="28"/>
          <w:lang w:eastAsia="ru-RU"/>
        </w:rPr>
        <w:t>до 30 апреля 2023.</w:t>
      </w:r>
    </w:p>
    <w:p w14:paraId="5E5897E5" w14:textId="77777777" w:rsidR="0030693D" w:rsidRDefault="0030693D" w:rsidP="0030693D">
      <w:pPr>
        <w:spacing w:after="0" w:line="240" w:lineRule="auto"/>
        <w:jc w:val="both"/>
        <w:rPr>
          <w:rFonts w:ascii="Times New Roman" w:eastAsia="Times New Roman" w:hAnsi="Times New Roman"/>
          <w:bCs/>
          <w:color w:val="060606"/>
          <w:sz w:val="28"/>
          <w:szCs w:val="28"/>
          <w:lang w:eastAsia="ru-RU"/>
        </w:rPr>
      </w:pPr>
      <w:r w:rsidRPr="00A1146B">
        <w:rPr>
          <w:rFonts w:ascii="Times New Roman" w:eastAsia="Times New Roman" w:hAnsi="Times New Roman"/>
          <w:bCs/>
          <w:color w:val="060606"/>
          <w:sz w:val="28"/>
          <w:szCs w:val="28"/>
          <w:lang w:eastAsia="ru-RU"/>
        </w:rPr>
        <w:t xml:space="preserve">Зарегистрированные пользователи могут входить в </w:t>
      </w:r>
      <w:r>
        <w:rPr>
          <w:rFonts w:ascii="Times New Roman" w:eastAsia="Times New Roman" w:hAnsi="Times New Roman"/>
          <w:bCs/>
          <w:color w:val="060606"/>
          <w:sz w:val="28"/>
          <w:szCs w:val="28"/>
          <w:lang w:eastAsia="ru-RU"/>
        </w:rPr>
        <w:t xml:space="preserve">Личный кабинет, </w:t>
      </w:r>
      <w:r w:rsidRPr="00A1146B">
        <w:rPr>
          <w:rFonts w:ascii="Times New Roman" w:eastAsia="Times New Roman" w:hAnsi="Times New Roman"/>
          <w:bCs/>
          <w:color w:val="060606"/>
          <w:sz w:val="28"/>
          <w:szCs w:val="28"/>
          <w:lang w:eastAsia="ru-RU"/>
        </w:rPr>
        <w:t>пользуясь имеющимися логином и паролем.</w:t>
      </w:r>
      <w:r>
        <w:rPr>
          <w:rFonts w:ascii="Times New Roman" w:eastAsia="Times New Roman" w:hAnsi="Times New Roman"/>
          <w:bCs/>
          <w:color w:val="060606"/>
          <w:sz w:val="28"/>
          <w:szCs w:val="28"/>
          <w:lang w:eastAsia="ru-RU"/>
        </w:rPr>
        <w:t xml:space="preserve"> </w:t>
      </w:r>
    </w:p>
    <w:p w14:paraId="07C817CB" w14:textId="77777777" w:rsidR="0030693D" w:rsidRPr="00355ADB" w:rsidRDefault="0030693D" w:rsidP="0030693D">
      <w:pPr>
        <w:spacing w:after="0" w:line="240" w:lineRule="auto"/>
        <w:jc w:val="both"/>
        <w:rPr>
          <w:rFonts w:ascii="Times New Roman" w:eastAsia="Times New Roman" w:hAnsi="Times New Roman"/>
          <w:bCs/>
          <w:color w:val="06060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60606"/>
          <w:sz w:val="28"/>
          <w:szCs w:val="28"/>
          <w:lang w:eastAsia="ru-RU"/>
        </w:rPr>
        <w:t xml:space="preserve">Письмо с подтверждением регистрации придет на Вашу электронную почту, в нем Вы всегда сможете найти Ваш логин, пароль и </w:t>
      </w:r>
      <w:r>
        <w:rPr>
          <w:rFonts w:ascii="Times New Roman" w:eastAsia="Times New Roman" w:hAnsi="Times New Roman"/>
          <w:bCs/>
          <w:color w:val="060606"/>
          <w:sz w:val="28"/>
          <w:szCs w:val="28"/>
          <w:lang w:val="en-US" w:eastAsia="ru-RU"/>
        </w:rPr>
        <w:t>ID</w:t>
      </w:r>
      <w:r>
        <w:rPr>
          <w:rFonts w:ascii="Times New Roman" w:eastAsia="Times New Roman" w:hAnsi="Times New Roman"/>
          <w:bCs/>
          <w:color w:val="060606"/>
          <w:sz w:val="28"/>
          <w:szCs w:val="28"/>
          <w:lang w:eastAsia="ru-RU"/>
        </w:rPr>
        <w:t xml:space="preserve"> номер. Просьба сохранить эту информацию для Вашего удобства. В случае возникновения каких-либо вопросов по регистрации на Съезде, отправки тезисов и прочее в теме письма Организационному комитету</w:t>
      </w:r>
      <w:r w:rsidRPr="00960B1D">
        <w:rPr>
          <w:rFonts w:ascii="Times New Roman" w:eastAsia="Times New Roman" w:hAnsi="Times New Roman"/>
          <w:bCs/>
          <w:color w:val="060606"/>
          <w:sz w:val="28"/>
          <w:szCs w:val="28"/>
          <w:lang w:eastAsia="ru-RU"/>
        </w:rPr>
        <w:t xml:space="preserve"> (pharm2023@academpharm.ru)</w:t>
      </w:r>
      <w:r>
        <w:rPr>
          <w:rFonts w:ascii="Times New Roman" w:eastAsia="Times New Roman" w:hAnsi="Times New Roman"/>
          <w:bCs/>
          <w:color w:val="060606"/>
          <w:sz w:val="28"/>
          <w:szCs w:val="28"/>
          <w:lang w:eastAsia="ru-RU"/>
        </w:rPr>
        <w:t xml:space="preserve"> указывайте, пожалуйста, ваш ID номер.</w:t>
      </w:r>
    </w:p>
    <w:p w14:paraId="224573EE" w14:textId="77777777" w:rsidR="0030693D" w:rsidRDefault="0030693D" w:rsidP="0030693D">
      <w:pPr>
        <w:spacing w:after="0" w:line="240" w:lineRule="auto"/>
        <w:jc w:val="both"/>
        <w:rPr>
          <w:rFonts w:ascii="Times New Roman" w:eastAsia="Times New Roman" w:hAnsi="Times New Roman"/>
          <w:bCs/>
          <w:color w:val="060606"/>
          <w:sz w:val="28"/>
          <w:szCs w:val="28"/>
          <w:lang w:eastAsia="ru-RU"/>
        </w:rPr>
      </w:pPr>
      <w:r w:rsidRPr="00A1146B">
        <w:rPr>
          <w:rFonts w:ascii="Times New Roman" w:eastAsia="Times New Roman" w:hAnsi="Times New Roman"/>
          <w:bCs/>
          <w:color w:val="060606"/>
          <w:sz w:val="28"/>
          <w:szCs w:val="28"/>
          <w:lang w:eastAsia="ru-RU"/>
        </w:rPr>
        <w:t>После регистрации на сайте</w:t>
      </w:r>
      <w:r>
        <w:rPr>
          <w:rFonts w:ascii="Times New Roman" w:eastAsia="Times New Roman" w:hAnsi="Times New Roman"/>
          <w:bCs/>
          <w:color w:val="060606"/>
          <w:sz w:val="28"/>
          <w:szCs w:val="28"/>
          <w:lang w:eastAsia="ru-RU"/>
        </w:rPr>
        <w:t xml:space="preserve"> </w:t>
      </w:r>
      <w:r w:rsidRPr="00A1146B">
        <w:rPr>
          <w:rFonts w:ascii="Times New Roman" w:eastAsia="Times New Roman" w:hAnsi="Times New Roman"/>
          <w:bCs/>
          <w:color w:val="060606"/>
          <w:sz w:val="28"/>
          <w:szCs w:val="28"/>
          <w:lang w:eastAsia="ru-RU"/>
        </w:rPr>
        <w:t xml:space="preserve">необходимо </w:t>
      </w:r>
      <w:r>
        <w:rPr>
          <w:rFonts w:ascii="Times New Roman" w:eastAsia="Times New Roman" w:hAnsi="Times New Roman"/>
          <w:bCs/>
          <w:color w:val="060606"/>
          <w:sz w:val="28"/>
          <w:szCs w:val="28"/>
          <w:lang w:eastAsia="ru-RU"/>
        </w:rPr>
        <w:t xml:space="preserve">полностью </w:t>
      </w:r>
      <w:r w:rsidRPr="00A1146B">
        <w:rPr>
          <w:rFonts w:ascii="Times New Roman" w:eastAsia="Times New Roman" w:hAnsi="Times New Roman"/>
          <w:bCs/>
          <w:color w:val="060606"/>
          <w:sz w:val="28"/>
          <w:szCs w:val="28"/>
          <w:lang w:eastAsia="ru-RU"/>
        </w:rPr>
        <w:t>заполнить</w:t>
      </w:r>
      <w:r>
        <w:rPr>
          <w:rFonts w:ascii="Times New Roman" w:eastAsia="Times New Roman" w:hAnsi="Times New Roman"/>
          <w:bCs/>
          <w:color w:val="060606"/>
          <w:sz w:val="28"/>
          <w:szCs w:val="28"/>
          <w:lang w:eastAsia="ru-RU"/>
        </w:rPr>
        <w:t xml:space="preserve"> анкету участника, отправить её и подать тезисы через </w:t>
      </w:r>
      <w:r>
        <w:rPr>
          <w:rFonts w:ascii="Times New Roman" w:eastAsia="Times New Roman" w:hAnsi="Times New Roman"/>
          <w:b/>
          <w:color w:val="060606"/>
          <w:sz w:val="28"/>
          <w:szCs w:val="28"/>
          <w:lang w:eastAsia="ru-RU"/>
        </w:rPr>
        <w:t>Л</w:t>
      </w:r>
      <w:r w:rsidRPr="00A1146B">
        <w:rPr>
          <w:rFonts w:ascii="Times New Roman" w:eastAsia="Times New Roman" w:hAnsi="Times New Roman"/>
          <w:b/>
          <w:color w:val="060606"/>
          <w:sz w:val="28"/>
          <w:szCs w:val="28"/>
          <w:lang w:eastAsia="ru-RU"/>
        </w:rPr>
        <w:t>ичн</w:t>
      </w:r>
      <w:r>
        <w:rPr>
          <w:rFonts w:ascii="Times New Roman" w:eastAsia="Times New Roman" w:hAnsi="Times New Roman"/>
          <w:b/>
          <w:color w:val="060606"/>
          <w:sz w:val="28"/>
          <w:szCs w:val="28"/>
          <w:lang w:eastAsia="ru-RU"/>
        </w:rPr>
        <w:t>ый</w:t>
      </w:r>
      <w:r w:rsidRPr="00A1146B">
        <w:rPr>
          <w:rFonts w:ascii="Times New Roman" w:eastAsia="Times New Roman" w:hAnsi="Times New Roman"/>
          <w:b/>
          <w:color w:val="060606"/>
          <w:sz w:val="28"/>
          <w:szCs w:val="28"/>
          <w:lang w:eastAsia="ru-RU"/>
        </w:rPr>
        <w:t xml:space="preserve"> кабинет</w:t>
      </w:r>
      <w:r>
        <w:rPr>
          <w:rFonts w:ascii="Times New Roman" w:eastAsia="Times New Roman" w:hAnsi="Times New Roman"/>
          <w:bCs/>
          <w:color w:val="060606"/>
          <w:sz w:val="28"/>
          <w:szCs w:val="28"/>
          <w:lang w:eastAsia="ru-RU"/>
        </w:rPr>
        <w:t>.</w:t>
      </w:r>
    </w:p>
    <w:p w14:paraId="5D7D393E" w14:textId="77777777" w:rsidR="0030693D" w:rsidRPr="00F342D4" w:rsidRDefault="0030693D" w:rsidP="0030693D">
      <w:pPr>
        <w:spacing w:after="0" w:line="240" w:lineRule="auto"/>
        <w:jc w:val="both"/>
        <w:rPr>
          <w:rFonts w:ascii="Times New Roman" w:eastAsia="Times New Roman" w:hAnsi="Times New Roman"/>
          <w:bCs/>
          <w:color w:val="060606"/>
          <w:sz w:val="28"/>
          <w:szCs w:val="28"/>
          <w:lang w:eastAsia="ru-RU"/>
        </w:rPr>
      </w:pPr>
      <w:r w:rsidRPr="00F342D4">
        <w:rPr>
          <w:rFonts w:ascii="Times New Roman" w:eastAsia="Times New Roman" w:hAnsi="Times New Roman"/>
          <w:bCs/>
          <w:color w:val="060606"/>
          <w:sz w:val="28"/>
          <w:szCs w:val="28"/>
          <w:lang w:eastAsia="ru-RU"/>
        </w:rPr>
        <w:t xml:space="preserve">В анкету участника, при необходимости, можно внести изменения и отправить ее повторно до срока окончания приема тезисов. </w:t>
      </w:r>
      <w:r w:rsidRPr="00F342D4">
        <w:rPr>
          <w:rFonts w:ascii="Times New Roman" w:eastAsia="Batang" w:hAnsi="Times New Roman"/>
          <w:bCs/>
          <w:sz w:val="28"/>
          <w:szCs w:val="28"/>
          <w:lang w:eastAsia="ko-KR"/>
        </w:rPr>
        <w:t>Актуальной будет считаться последняя версия.</w:t>
      </w:r>
    </w:p>
    <w:p w14:paraId="2809D9D0" w14:textId="77777777" w:rsidR="0030693D" w:rsidRDefault="0030693D" w:rsidP="0030693D">
      <w:pPr>
        <w:spacing w:after="0" w:line="240" w:lineRule="auto"/>
        <w:jc w:val="center"/>
        <w:rPr>
          <w:rFonts w:ascii="Times New Roman" w:eastAsia="Batang" w:hAnsi="Times New Roman"/>
          <w:b/>
          <w:bCs/>
          <w:sz w:val="32"/>
          <w:szCs w:val="32"/>
          <w:lang w:eastAsia="ko-KR"/>
        </w:rPr>
      </w:pPr>
    </w:p>
    <w:p w14:paraId="1CF5D5AF" w14:textId="77777777" w:rsidR="0030693D" w:rsidRDefault="0030693D" w:rsidP="0030693D">
      <w:pPr>
        <w:spacing w:after="0" w:line="240" w:lineRule="auto"/>
        <w:jc w:val="both"/>
        <w:rPr>
          <w:rFonts w:ascii="Times New Roman" w:eastAsia="Times New Roman" w:hAnsi="Times New Roman"/>
          <w:b/>
          <w:color w:val="060606"/>
          <w:sz w:val="28"/>
          <w:szCs w:val="28"/>
          <w:lang w:eastAsia="ru-RU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 xml:space="preserve">Срок подачи тезисов </w:t>
      </w:r>
      <w:r w:rsidRPr="00A1146B">
        <w:rPr>
          <w:rFonts w:ascii="Times New Roman" w:eastAsia="Times New Roman" w:hAnsi="Times New Roman"/>
          <w:b/>
          <w:color w:val="060606"/>
          <w:sz w:val="28"/>
          <w:szCs w:val="28"/>
          <w:lang w:eastAsia="ru-RU"/>
        </w:rPr>
        <w:t>до 30 апреля 2023</w:t>
      </w:r>
    </w:p>
    <w:p w14:paraId="1E135B3D" w14:textId="77777777" w:rsidR="0030693D" w:rsidRDefault="0030693D" w:rsidP="0030693D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 xml:space="preserve">Обращаем Ваше внимание на то, что тезисы подаются </w:t>
      </w:r>
      <w:r w:rsidRPr="00A1146B">
        <w:rPr>
          <w:rFonts w:ascii="Times New Roman" w:eastAsia="Batang" w:hAnsi="Times New Roman"/>
          <w:b/>
          <w:bCs/>
          <w:sz w:val="28"/>
          <w:szCs w:val="28"/>
          <w:lang w:eastAsia="ko-KR"/>
        </w:rPr>
        <w:t>только докладчиками</w:t>
      </w:r>
      <w:r w:rsidRPr="00FC7EF4">
        <w:rPr>
          <w:rFonts w:ascii="Times New Roman" w:eastAsia="Batang" w:hAnsi="Times New Roman"/>
          <w:sz w:val="28"/>
          <w:szCs w:val="28"/>
          <w:lang w:eastAsia="ko-KR"/>
        </w:rPr>
        <w:t>.</w:t>
      </w:r>
    </w:p>
    <w:p w14:paraId="67A003A2" w14:textId="77777777" w:rsidR="0030693D" w:rsidRPr="00800DDC" w:rsidRDefault="0030693D" w:rsidP="0030693D">
      <w:pPr>
        <w:spacing w:after="0" w:line="240" w:lineRule="auto"/>
        <w:jc w:val="both"/>
        <w:rPr>
          <w:rFonts w:ascii="Times New Roman" w:hAnsi="Times New Roman"/>
          <w:b/>
          <w:bCs/>
          <w:color w:val="060606"/>
          <w:sz w:val="28"/>
          <w:szCs w:val="28"/>
        </w:rPr>
      </w:pPr>
      <w:r w:rsidRPr="00800DDC">
        <w:rPr>
          <w:rFonts w:ascii="Times New Roman" w:hAnsi="Times New Roman"/>
          <w:b/>
          <w:bCs/>
          <w:color w:val="060606"/>
          <w:sz w:val="28"/>
          <w:szCs w:val="28"/>
        </w:rPr>
        <w:t>Заочное участие докладчиков не предполагается</w:t>
      </w:r>
      <w:r>
        <w:rPr>
          <w:rFonts w:ascii="Times New Roman" w:hAnsi="Times New Roman"/>
          <w:b/>
          <w:bCs/>
          <w:color w:val="060606"/>
          <w:sz w:val="28"/>
          <w:szCs w:val="28"/>
        </w:rPr>
        <w:t>.</w:t>
      </w:r>
    </w:p>
    <w:p w14:paraId="00B83AD7" w14:textId="77777777" w:rsidR="0030693D" w:rsidRDefault="0030693D" w:rsidP="0030693D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 xml:space="preserve">Соавторы, желающие принять очное участие в Съезде, заполняют и отправляют анкету без направления тезисов. </w:t>
      </w:r>
    </w:p>
    <w:p w14:paraId="22AE2F96" w14:textId="7D3D7586" w:rsidR="0030693D" w:rsidRDefault="0030693D" w:rsidP="0030693D">
      <w:pPr>
        <w:spacing w:after="0" w:line="240" w:lineRule="auto"/>
        <w:rPr>
          <w:rFonts w:ascii="Times New Roman" w:eastAsia="Batang" w:hAnsi="Times New Roman"/>
          <w:b/>
          <w:bCs/>
          <w:sz w:val="28"/>
          <w:szCs w:val="28"/>
          <w:lang w:eastAsia="ko-KR"/>
        </w:rPr>
      </w:pPr>
      <w:r w:rsidRPr="00A042D5">
        <w:rPr>
          <w:rFonts w:ascii="Times New Roman" w:eastAsia="Batang" w:hAnsi="Times New Roman"/>
          <w:sz w:val="28"/>
          <w:szCs w:val="28"/>
          <w:lang w:eastAsia="ko-KR"/>
        </w:rPr>
        <w:t xml:space="preserve">Тезисы будут опубликованы в </w:t>
      </w:r>
      <w:r>
        <w:rPr>
          <w:rFonts w:ascii="Times New Roman" w:eastAsia="Batang" w:hAnsi="Times New Roman"/>
          <w:sz w:val="28"/>
          <w:szCs w:val="28"/>
          <w:lang w:eastAsia="ko-KR"/>
        </w:rPr>
        <w:t>приложении к журналу</w:t>
      </w:r>
      <w:r w:rsidRPr="00A042D5">
        <w:rPr>
          <w:rFonts w:ascii="Times New Roman" w:eastAsia="Batang" w:hAnsi="Times New Roman"/>
          <w:sz w:val="28"/>
          <w:szCs w:val="28"/>
          <w:lang w:eastAsia="ko-KR"/>
        </w:rPr>
        <w:t xml:space="preserve"> «Экспериментальная и клиническая фармакология»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. </w:t>
      </w:r>
    </w:p>
    <w:p w14:paraId="1456B92F" w14:textId="77777777" w:rsidR="0030693D" w:rsidRDefault="0030693D" w:rsidP="0030693D">
      <w:pPr>
        <w:spacing w:after="0" w:line="240" w:lineRule="auto"/>
        <w:rPr>
          <w:rFonts w:ascii="Times New Roman" w:eastAsia="Batang" w:hAnsi="Times New Roman"/>
          <w:b/>
          <w:bCs/>
          <w:sz w:val="28"/>
          <w:szCs w:val="28"/>
          <w:lang w:eastAsia="ko-KR"/>
        </w:rPr>
      </w:pPr>
    </w:p>
    <w:p w14:paraId="6B2EC798" w14:textId="0F644278" w:rsidR="0030693D" w:rsidRDefault="0030693D" w:rsidP="0030693D">
      <w:pPr>
        <w:spacing w:after="0" w:line="240" w:lineRule="auto"/>
        <w:rPr>
          <w:rFonts w:ascii="Times New Roman" w:eastAsia="Batang" w:hAnsi="Times New Roman"/>
          <w:b/>
          <w:bCs/>
          <w:sz w:val="28"/>
          <w:szCs w:val="28"/>
          <w:lang w:eastAsia="ko-KR"/>
        </w:rPr>
      </w:pPr>
      <w:r>
        <w:rPr>
          <w:rFonts w:ascii="Times New Roman" w:eastAsia="Batang" w:hAnsi="Times New Roman"/>
          <w:b/>
          <w:bCs/>
          <w:sz w:val="28"/>
          <w:szCs w:val="28"/>
          <w:lang w:eastAsia="ko-KR"/>
        </w:rPr>
        <w:t xml:space="preserve">Как подать тезисы </w:t>
      </w:r>
    </w:p>
    <w:p w14:paraId="7CABFFC3" w14:textId="77777777" w:rsidR="0030693D" w:rsidRDefault="0030693D" w:rsidP="0030693D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FC7EF4">
        <w:rPr>
          <w:rFonts w:ascii="Times New Roman" w:eastAsia="Batang" w:hAnsi="Times New Roman"/>
          <w:sz w:val="28"/>
          <w:szCs w:val="28"/>
          <w:lang w:eastAsia="ko-KR"/>
        </w:rPr>
        <w:t xml:space="preserve">Тезисы подаются вместе с 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заполненной на сайте </w:t>
      </w:r>
      <w:r w:rsidRPr="00FC7EF4">
        <w:rPr>
          <w:rFonts w:ascii="Times New Roman" w:eastAsia="Batang" w:hAnsi="Times New Roman"/>
          <w:sz w:val="28"/>
          <w:szCs w:val="28"/>
          <w:lang w:eastAsia="ko-KR"/>
        </w:rPr>
        <w:t>регистрационной формой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 с помощью вкладки «Загрузка документов».</w:t>
      </w:r>
    </w:p>
    <w:p w14:paraId="6D7FCB41" w14:textId="5904679C" w:rsidR="0030693D" w:rsidRPr="00127FD8" w:rsidRDefault="0030693D" w:rsidP="0030693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27FD8">
        <w:rPr>
          <w:rFonts w:ascii="Times New Roman" w:eastAsia="Batang" w:hAnsi="Times New Roman"/>
          <w:sz w:val="28"/>
          <w:szCs w:val="28"/>
          <w:lang w:eastAsia="ko-KR"/>
        </w:rPr>
        <w:t>Зайдите на страницу «Загрузка документов» из верхнего меню "Личный кабинет</w:t>
      </w:r>
      <w:r w:rsidR="00B4273B">
        <w:rPr>
          <w:rFonts w:ascii="Times New Roman" w:eastAsia="Batang" w:hAnsi="Times New Roman"/>
          <w:sz w:val="28"/>
          <w:szCs w:val="28"/>
          <w:lang w:eastAsia="ko-KR"/>
        </w:rPr>
        <w:t>»</w:t>
      </w:r>
      <w:r w:rsidRPr="00127FD8">
        <w:rPr>
          <w:rFonts w:ascii="Times New Roman" w:eastAsia="Batang" w:hAnsi="Times New Roman"/>
          <w:sz w:val="28"/>
          <w:szCs w:val="28"/>
          <w:lang w:eastAsia="ko-KR"/>
        </w:rPr>
        <w:t>.</w:t>
      </w:r>
    </w:p>
    <w:p w14:paraId="5AA580B6" w14:textId="77777777" w:rsidR="0030693D" w:rsidRDefault="0030693D" w:rsidP="0030693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Batang" w:hAnsi="Times New Roman"/>
          <w:sz w:val="28"/>
          <w:szCs w:val="28"/>
          <w:lang w:eastAsia="ko-KR"/>
        </w:rPr>
      </w:pPr>
      <w:r w:rsidRPr="00127FD8">
        <w:rPr>
          <w:rFonts w:ascii="Times New Roman" w:eastAsia="Batang" w:hAnsi="Times New Roman"/>
          <w:sz w:val="28"/>
          <w:szCs w:val="28"/>
          <w:lang w:eastAsia="ko-KR"/>
        </w:rPr>
        <w:t>При помощи кнопки "</w:t>
      </w:r>
      <w:r>
        <w:rPr>
          <w:rFonts w:ascii="Times New Roman" w:eastAsia="Batang" w:hAnsi="Times New Roman"/>
          <w:sz w:val="28"/>
          <w:szCs w:val="28"/>
          <w:lang w:eastAsia="ko-KR"/>
        </w:rPr>
        <w:t>Выберите файл</w:t>
      </w:r>
      <w:r w:rsidRPr="00127FD8">
        <w:rPr>
          <w:rFonts w:ascii="Times New Roman" w:eastAsia="Batang" w:hAnsi="Times New Roman"/>
          <w:sz w:val="28"/>
          <w:szCs w:val="28"/>
          <w:lang w:eastAsia="ko-KR"/>
        </w:rPr>
        <w:t>" загрузите файл с локального компьютера и нажмите "Отправить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 файл</w:t>
      </w:r>
      <w:r w:rsidRPr="00127FD8">
        <w:rPr>
          <w:rFonts w:ascii="Times New Roman" w:eastAsia="Batang" w:hAnsi="Times New Roman"/>
          <w:sz w:val="28"/>
          <w:szCs w:val="28"/>
          <w:lang w:eastAsia="ko-KR"/>
        </w:rPr>
        <w:t xml:space="preserve">". Обратите внимание на допустимые форматы </w:t>
      </w:r>
      <w:r>
        <w:rPr>
          <w:rFonts w:ascii="Times New Roman" w:eastAsia="Batang" w:hAnsi="Times New Roman"/>
          <w:sz w:val="28"/>
          <w:szCs w:val="28"/>
          <w:lang w:eastAsia="ko-KR"/>
        </w:rPr>
        <w:t>файла (</w:t>
      </w:r>
      <w:r w:rsidRPr="00D26432">
        <w:rPr>
          <w:rFonts w:ascii="Times New Roman" w:eastAsia="Batang" w:hAnsi="Times New Roman"/>
          <w:iCs/>
          <w:sz w:val="28"/>
          <w:szCs w:val="28"/>
          <w:lang w:val="en-US" w:eastAsia="ko-KR"/>
        </w:rPr>
        <w:t>doc</w:t>
      </w:r>
      <w:r w:rsidRPr="00D26432">
        <w:rPr>
          <w:rFonts w:ascii="Times New Roman" w:eastAsia="Batang" w:hAnsi="Times New Roman"/>
          <w:iCs/>
          <w:sz w:val="28"/>
          <w:szCs w:val="28"/>
          <w:lang w:eastAsia="ko-KR"/>
        </w:rPr>
        <w:t xml:space="preserve">. или </w:t>
      </w:r>
      <w:r w:rsidRPr="00D26432">
        <w:rPr>
          <w:rFonts w:ascii="Times New Roman" w:eastAsia="Batang" w:hAnsi="Times New Roman"/>
          <w:iCs/>
          <w:sz w:val="28"/>
          <w:szCs w:val="28"/>
          <w:lang w:val="en-US" w:eastAsia="ko-KR"/>
        </w:rPr>
        <w:t>docx</w:t>
      </w:r>
      <w:r>
        <w:rPr>
          <w:rFonts w:ascii="Times New Roman" w:eastAsia="Batang" w:hAnsi="Times New Roman"/>
          <w:iCs/>
          <w:sz w:val="28"/>
          <w:szCs w:val="28"/>
          <w:lang w:eastAsia="ko-KR"/>
        </w:rPr>
        <w:t>)</w:t>
      </w:r>
    </w:p>
    <w:p w14:paraId="1A47A8F3" w14:textId="77777777" w:rsidR="0030693D" w:rsidRPr="00127FD8" w:rsidRDefault="0030693D" w:rsidP="0030693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Batang" w:hAnsi="Times New Roman"/>
          <w:sz w:val="28"/>
          <w:szCs w:val="28"/>
          <w:lang w:eastAsia="ko-KR"/>
        </w:rPr>
      </w:pPr>
      <w:r w:rsidRPr="00127FD8">
        <w:rPr>
          <w:rFonts w:ascii="Times New Roman" w:eastAsia="Batang" w:hAnsi="Times New Roman"/>
          <w:sz w:val="28"/>
          <w:szCs w:val="28"/>
          <w:lang w:eastAsia="ko-KR"/>
        </w:rPr>
        <w:t xml:space="preserve">Появится сообщение </w:t>
      </w:r>
      <w:r w:rsidRPr="0097243E">
        <w:rPr>
          <w:rFonts w:ascii="Times New Roman" w:eastAsia="Batang" w:hAnsi="Times New Roman"/>
          <w:sz w:val="28"/>
          <w:szCs w:val="28"/>
          <w:lang w:eastAsia="ko-KR"/>
        </w:rPr>
        <w:t>"</w:t>
      </w:r>
      <w:r w:rsidRPr="0097243E">
        <w:rPr>
          <w:rFonts w:ascii="Arial" w:hAnsi="Arial" w:cs="Arial"/>
          <w:color w:val="EC1C24"/>
          <w:sz w:val="20"/>
          <w:szCs w:val="20"/>
          <w:shd w:val="clear" w:color="auto" w:fill="F3F6F3"/>
        </w:rPr>
        <w:t xml:space="preserve"> </w:t>
      </w:r>
      <w:r w:rsidRPr="0097243E">
        <w:rPr>
          <w:rFonts w:ascii="Times New Roman" w:eastAsia="Batang" w:hAnsi="Times New Roman"/>
          <w:sz w:val="28"/>
          <w:szCs w:val="28"/>
          <w:lang w:eastAsia="ko-KR"/>
        </w:rPr>
        <w:t>Ваши тезисы получены Организационным комитето</w:t>
      </w:r>
      <w:r>
        <w:rPr>
          <w:rFonts w:ascii="Times New Roman" w:eastAsia="Batang" w:hAnsi="Times New Roman"/>
          <w:sz w:val="28"/>
          <w:szCs w:val="28"/>
          <w:lang w:eastAsia="ko-KR"/>
        </w:rPr>
        <w:t>м VI Съезда фармакологов России</w:t>
      </w:r>
      <w:r w:rsidRPr="0097243E">
        <w:rPr>
          <w:rFonts w:ascii="Times New Roman" w:eastAsia="Batang" w:hAnsi="Times New Roman"/>
          <w:sz w:val="28"/>
          <w:szCs w:val="28"/>
          <w:lang w:eastAsia="ko-KR"/>
        </w:rPr>
        <w:t>».</w:t>
      </w:r>
    </w:p>
    <w:p w14:paraId="4A293C28" w14:textId="77777777" w:rsidR="0030693D" w:rsidRPr="00127FD8" w:rsidRDefault="0030693D" w:rsidP="0030693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Batang" w:hAnsi="Times New Roman"/>
          <w:sz w:val="28"/>
          <w:szCs w:val="28"/>
          <w:lang w:eastAsia="ko-KR"/>
        </w:rPr>
      </w:pPr>
      <w:r w:rsidRPr="00127FD8">
        <w:rPr>
          <w:rFonts w:ascii="Times New Roman" w:eastAsia="Batang" w:hAnsi="Times New Roman"/>
          <w:sz w:val="28"/>
          <w:szCs w:val="28"/>
          <w:lang w:eastAsia="ko-KR"/>
        </w:rPr>
        <w:t>Вы можете заменить файл с тезисами другим файлом. Актуальной будет считаться та версия, которая отправлена на дату, ближайшую к дате окончания приема тезисов.</w:t>
      </w:r>
    </w:p>
    <w:p w14:paraId="2AF5A81E" w14:textId="77777777" w:rsidR="0030693D" w:rsidRPr="00A042D5" w:rsidRDefault="0030693D" w:rsidP="0030693D">
      <w:pPr>
        <w:spacing w:after="0" w:line="240" w:lineRule="auto"/>
        <w:ind w:firstLine="709"/>
        <w:rPr>
          <w:rFonts w:ascii="Times New Roman" w:eastAsia="Batang" w:hAnsi="Times New Roman"/>
          <w:sz w:val="28"/>
          <w:szCs w:val="28"/>
          <w:lang w:eastAsia="ko-KR"/>
        </w:rPr>
      </w:pPr>
    </w:p>
    <w:p w14:paraId="2D3F5BB8" w14:textId="77777777" w:rsidR="0030693D" w:rsidRPr="0030693D" w:rsidRDefault="0030693D" w:rsidP="0030693D">
      <w:pPr>
        <w:tabs>
          <w:tab w:val="left" w:pos="972"/>
        </w:tabs>
        <w:rPr>
          <w:rFonts w:ascii="Times New Roman" w:hAnsi="Times New Roman" w:cs="Times New Roman"/>
          <w:b/>
          <w:bCs/>
          <w:color w:val="0070C0"/>
          <w:sz w:val="28"/>
          <w:szCs w:val="24"/>
        </w:rPr>
      </w:pPr>
      <w:r w:rsidRPr="0030693D">
        <w:rPr>
          <w:rFonts w:ascii="Times New Roman" w:hAnsi="Times New Roman" w:cs="Times New Roman"/>
          <w:b/>
          <w:bCs/>
          <w:color w:val="0070C0"/>
          <w:sz w:val="28"/>
          <w:szCs w:val="24"/>
        </w:rPr>
        <w:t>ПРАВИЛА ОФОРМЛЕНИЯ ТЕЗИСОВ</w:t>
      </w:r>
    </w:p>
    <w:p w14:paraId="72AE6CFE" w14:textId="77777777" w:rsidR="0030693D" w:rsidRPr="005C58EC" w:rsidRDefault="0030693D" w:rsidP="003069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b/>
          <w:sz w:val="28"/>
          <w:szCs w:val="28"/>
          <w:lang w:eastAsia="ko-KR"/>
        </w:rPr>
      </w:pPr>
    </w:p>
    <w:p w14:paraId="28985398" w14:textId="77777777" w:rsidR="0030693D" w:rsidRPr="000756C4" w:rsidRDefault="0030693D" w:rsidP="0030693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ko-KR"/>
        </w:rPr>
      </w:pPr>
      <w:r w:rsidRPr="00A042D5">
        <w:rPr>
          <w:rFonts w:ascii="Times New Roman" w:eastAsia="Times New Roman" w:hAnsi="Times New Roman"/>
          <w:sz w:val="28"/>
          <w:szCs w:val="28"/>
          <w:lang w:eastAsia="ko-KR"/>
        </w:rPr>
        <w:t xml:space="preserve">Объем тезисов </w:t>
      </w:r>
      <w:r>
        <w:rPr>
          <w:rFonts w:ascii="Times New Roman" w:eastAsia="Times New Roman" w:hAnsi="Times New Roman"/>
          <w:sz w:val="28"/>
          <w:szCs w:val="28"/>
          <w:lang w:eastAsia="ko-KR"/>
        </w:rPr>
        <w:t xml:space="preserve">в формате </w:t>
      </w:r>
      <w:r>
        <w:rPr>
          <w:rFonts w:ascii="Times New Roman" w:eastAsia="Times New Roman" w:hAnsi="Times New Roman"/>
          <w:sz w:val="28"/>
          <w:szCs w:val="28"/>
          <w:lang w:val="en-US" w:eastAsia="ko-KR"/>
        </w:rPr>
        <w:t>Word</w:t>
      </w:r>
      <w:r w:rsidRPr="000756C4">
        <w:rPr>
          <w:rFonts w:ascii="Times New Roman" w:eastAsia="Times New Roman" w:hAnsi="Times New Roman"/>
          <w:sz w:val="28"/>
          <w:szCs w:val="28"/>
          <w:lang w:eastAsia="ko-KR"/>
        </w:rPr>
        <w:t xml:space="preserve">, </w:t>
      </w:r>
      <w:r w:rsidRPr="00A042D5">
        <w:rPr>
          <w:rFonts w:ascii="Times New Roman" w:eastAsia="Times New Roman" w:hAnsi="Times New Roman"/>
          <w:sz w:val="28"/>
          <w:szCs w:val="28"/>
          <w:lang w:eastAsia="ko-KR"/>
        </w:rPr>
        <w:t xml:space="preserve">не более 2-х страниц, через 1,5 интервала шрифтом </w:t>
      </w:r>
      <w:r w:rsidRPr="00A042D5">
        <w:rPr>
          <w:rFonts w:ascii="Times New Roman" w:eastAsia="Times New Roman" w:hAnsi="Times New Roman"/>
          <w:sz w:val="28"/>
          <w:szCs w:val="28"/>
          <w:lang w:val="en-US" w:eastAsia="ko-KR"/>
        </w:rPr>
        <w:t>Times</w:t>
      </w:r>
      <w:r w:rsidRPr="00A042D5">
        <w:rPr>
          <w:rFonts w:ascii="Times New Roman" w:eastAsia="Times New Roman" w:hAnsi="Times New Roman"/>
          <w:sz w:val="28"/>
          <w:szCs w:val="28"/>
          <w:lang w:eastAsia="ko-KR"/>
        </w:rPr>
        <w:t xml:space="preserve"> </w:t>
      </w:r>
      <w:r w:rsidRPr="00A042D5">
        <w:rPr>
          <w:rFonts w:ascii="Times New Roman" w:eastAsia="Times New Roman" w:hAnsi="Times New Roman"/>
          <w:sz w:val="28"/>
          <w:szCs w:val="28"/>
          <w:lang w:val="en-US" w:eastAsia="ko-KR"/>
        </w:rPr>
        <w:t>New</w:t>
      </w:r>
      <w:r w:rsidRPr="00A042D5">
        <w:rPr>
          <w:rFonts w:ascii="Times New Roman" w:eastAsia="Times New Roman" w:hAnsi="Times New Roman"/>
          <w:sz w:val="28"/>
          <w:szCs w:val="28"/>
          <w:lang w:eastAsia="ko-KR"/>
        </w:rPr>
        <w:t xml:space="preserve"> </w:t>
      </w:r>
      <w:r w:rsidRPr="00A042D5">
        <w:rPr>
          <w:rFonts w:ascii="Times New Roman" w:eastAsia="Times New Roman" w:hAnsi="Times New Roman"/>
          <w:sz w:val="28"/>
          <w:szCs w:val="28"/>
          <w:lang w:val="en-US" w:eastAsia="ko-KR"/>
        </w:rPr>
        <w:t>Roman</w:t>
      </w:r>
      <w:r w:rsidRPr="00A042D5">
        <w:rPr>
          <w:rFonts w:ascii="Times New Roman" w:eastAsia="Times New Roman" w:hAnsi="Times New Roman"/>
          <w:sz w:val="28"/>
          <w:szCs w:val="28"/>
          <w:lang w:eastAsia="ko-KR"/>
        </w:rPr>
        <w:t>, кегль 14. Все края листа – отступы по 2 см</w:t>
      </w:r>
      <w:r>
        <w:rPr>
          <w:rFonts w:ascii="Times New Roman" w:eastAsia="Times New Roman" w:hAnsi="Times New Roman"/>
          <w:sz w:val="28"/>
          <w:szCs w:val="28"/>
          <w:lang w:eastAsia="ko-KR"/>
        </w:rPr>
        <w:t>, не более 3900 печатных знаков с пробелами.</w:t>
      </w:r>
    </w:p>
    <w:p w14:paraId="76CBC9DA" w14:textId="77777777" w:rsidR="0030693D" w:rsidRPr="00A042D5" w:rsidRDefault="0030693D" w:rsidP="003069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ko-KR"/>
        </w:rPr>
      </w:pPr>
      <w:r w:rsidRPr="00A042D5">
        <w:rPr>
          <w:rFonts w:ascii="Times New Roman" w:eastAsia="Times New Roman" w:hAnsi="Times New Roman"/>
          <w:i/>
          <w:sz w:val="28"/>
          <w:szCs w:val="28"/>
          <w:lang w:eastAsia="ko-KR"/>
        </w:rPr>
        <w:t>Название:</w:t>
      </w:r>
      <w:r w:rsidRPr="00A042D5">
        <w:rPr>
          <w:rFonts w:ascii="Times New Roman" w:eastAsia="Times New Roman" w:hAnsi="Times New Roman"/>
          <w:sz w:val="28"/>
          <w:szCs w:val="28"/>
          <w:lang w:eastAsia="ko-KR"/>
        </w:rPr>
        <w:t xml:space="preserve"> </w:t>
      </w:r>
      <w:r w:rsidRPr="00A042D5">
        <w:rPr>
          <w:rFonts w:ascii="Times New Roman" w:eastAsia="Times New Roman" w:hAnsi="Times New Roman"/>
          <w:b/>
          <w:sz w:val="28"/>
          <w:szCs w:val="28"/>
          <w:lang w:eastAsia="ko-KR"/>
        </w:rPr>
        <w:t>Полужирным шрифтом, строчными буквами</w:t>
      </w:r>
      <w:r w:rsidRPr="00A042D5">
        <w:rPr>
          <w:rFonts w:ascii="Times New Roman" w:eastAsia="Times New Roman" w:hAnsi="Times New Roman"/>
          <w:sz w:val="28"/>
          <w:szCs w:val="28"/>
          <w:lang w:eastAsia="ko-KR"/>
        </w:rPr>
        <w:t>.</w:t>
      </w:r>
    </w:p>
    <w:p w14:paraId="030BB605" w14:textId="77777777" w:rsidR="0030693D" w:rsidRPr="00A042D5" w:rsidRDefault="0030693D" w:rsidP="003069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ko-KR"/>
        </w:rPr>
      </w:pPr>
      <w:r w:rsidRPr="00A042D5">
        <w:rPr>
          <w:rFonts w:ascii="Times New Roman" w:eastAsia="Times New Roman" w:hAnsi="Times New Roman"/>
          <w:i/>
          <w:sz w:val="28"/>
          <w:szCs w:val="28"/>
          <w:lang w:eastAsia="ko-KR"/>
        </w:rPr>
        <w:t>Авторы:</w:t>
      </w:r>
      <w:r w:rsidRPr="00A042D5">
        <w:rPr>
          <w:rFonts w:ascii="Times New Roman" w:eastAsia="Times New Roman" w:hAnsi="Times New Roman"/>
          <w:sz w:val="28"/>
          <w:szCs w:val="28"/>
          <w:lang w:eastAsia="ko-KR"/>
        </w:rPr>
        <w:t xml:space="preserve"> Фамилия, Инициалы,</w:t>
      </w:r>
      <w:r>
        <w:rPr>
          <w:rFonts w:ascii="Times New Roman" w:eastAsia="Times New Roman" w:hAnsi="Times New Roman"/>
          <w:sz w:val="28"/>
          <w:szCs w:val="28"/>
          <w:lang w:eastAsia="ko-KR"/>
        </w:rPr>
        <w:t xml:space="preserve"> </w:t>
      </w:r>
      <w:r w:rsidRPr="00827045">
        <w:rPr>
          <w:rFonts w:ascii="Times New Roman" w:eastAsia="Times New Roman" w:hAnsi="Times New Roman"/>
          <w:sz w:val="28"/>
          <w:szCs w:val="28"/>
          <w:lang w:eastAsia="ko-KR"/>
        </w:rPr>
        <w:t>автор-докладчик должен быть указан первым и подчеркнут</w:t>
      </w:r>
      <w:r>
        <w:rPr>
          <w:rFonts w:ascii="Times New Roman" w:eastAsia="Times New Roman" w:hAnsi="Times New Roman"/>
          <w:sz w:val="28"/>
          <w:szCs w:val="28"/>
          <w:lang w:eastAsia="ko-KR"/>
        </w:rPr>
        <w:t xml:space="preserve"> (не надо использовать курсив, жирный шрифт и т.п.)</w:t>
      </w:r>
      <w:r w:rsidRPr="00A042D5">
        <w:rPr>
          <w:rFonts w:ascii="Times New Roman" w:eastAsia="Times New Roman" w:hAnsi="Times New Roman"/>
          <w:sz w:val="28"/>
          <w:szCs w:val="28"/>
          <w:lang w:eastAsia="ko-KR"/>
        </w:rPr>
        <w:t>.</w:t>
      </w:r>
    </w:p>
    <w:p w14:paraId="7352A12D" w14:textId="77777777" w:rsidR="0030693D" w:rsidRPr="00A042D5" w:rsidRDefault="0030693D" w:rsidP="003069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ko-KR"/>
        </w:rPr>
      </w:pPr>
      <w:r w:rsidRPr="00A042D5">
        <w:rPr>
          <w:rFonts w:ascii="Times New Roman" w:eastAsia="Times New Roman" w:hAnsi="Times New Roman"/>
          <w:sz w:val="28"/>
          <w:szCs w:val="28"/>
          <w:lang w:eastAsia="ko-KR"/>
        </w:rPr>
        <w:t xml:space="preserve">Место работы: название учреждения, город, </w:t>
      </w:r>
      <w:r w:rsidRPr="00A042D5">
        <w:rPr>
          <w:rFonts w:ascii="Times New Roman" w:eastAsia="Times New Roman" w:hAnsi="Times New Roman"/>
          <w:sz w:val="28"/>
          <w:szCs w:val="28"/>
          <w:lang w:val="en-US" w:eastAsia="ko-KR"/>
        </w:rPr>
        <w:t>e</w:t>
      </w:r>
      <w:r w:rsidRPr="00A042D5">
        <w:rPr>
          <w:rFonts w:ascii="Times New Roman" w:eastAsia="Times New Roman" w:hAnsi="Times New Roman"/>
          <w:sz w:val="28"/>
          <w:szCs w:val="28"/>
          <w:lang w:eastAsia="ko-KR"/>
        </w:rPr>
        <w:t>-</w:t>
      </w:r>
      <w:r w:rsidRPr="00A042D5">
        <w:rPr>
          <w:rFonts w:ascii="Times New Roman" w:eastAsia="Times New Roman" w:hAnsi="Times New Roman"/>
          <w:sz w:val="28"/>
          <w:szCs w:val="28"/>
          <w:lang w:val="en-US" w:eastAsia="ko-KR"/>
        </w:rPr>
        <w:t>mail</w:t>
      </w:r>
      <w:r w:rsidRPr="00A042D5">
        <w:rPr>
          <w:rFonts w:ascii="Times New Roman" w:eastAsia="Times New Roman" w:hAnsi="Times New Roman"/>
          <w:sz w:val="28"/>
          <w:szCs w:val="28"/>
          <w:lang w:eastAsia="ko-KR"/>
        </w:rPr>
        <w:t>.</w:t>
      </w:r>
    </w:p>
    <w:p w14:paraId="43FE2081" w14:textId="77777777" w:rsidR="0030693D" w:rsidRPr="00A042D5" w:rsidRDefault="0030693D" w:rsidP="003069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ko-KR"/>
        </w:rPr>
      </w:pPr>
      <w:r w:rsidRPr="00A042D5">
        <w:rPr>
          <w:rFonts w:ascii="Times New Roman" w:eastAsia="Times New Roman" w:hAnsi="Times New Roman"/>
          <w:i/>
          <w:sz w:val="28"/>
          <w:szCs w:val="28"/>
          <w:lang w:eastAsia="ko-KR"/>
        </w:rPr>
        <w:t>Текст:</w:t>
      </w:r>
      <w:r w:rsidRPr="00A1146B">
        <w:rPr>
          <w:rFonts w:ascii="Times New Roman" w:eastAsia="Times New Roman" w:hAnsi="Times New Roman"/>
          <w:sz w:val="28"/>
          <w:szCs w:val="28"/>
          <w:lang w:eastAsia="ko-KR"/>
        </w:rPr>
        <w:t xml:space="preserve"> </w:t>
      </w:r>
      <w:r w:rsidRPr="00A042D5">
        <w:rPr>
          <w:rFonts w:ascii="Times New Roman" w:eastAsia="Times New Roman" w:hAnsi="Times New Roman"/>
          <w:sz w:val="28"/>
          <w:szCs w:val="28"/>
          <w:lang w:eastAsia="ko-KR"/>
        </w:rPr>
        <w:t>Через 1,5 интервала, без отступов, рисунков</w:t>
      </w:r>
      <w:r>
        <w:rPr>
          <w:rFonts w:ascii="Times New Roman" w:eastAsia="Times New Roman" w:hAnsi="Times New Roman"/>
          <w:sz w:val="28"/>
          <w:szCs w:val="28"/>
          <w:lang w:eastAsia="ko-KR"/>
        </w:rPr>
        <w:t>, таблиц и библиографического списка.</w:t>
      </w:r>
      <w:r w:rsidRPr="00A042D5">
        <w:rPr>
          <w:rFonts w:ascii="Times New Roman" w:eastAsia="Times New Roman" w:hAnsi="Times New Roman"/>
          <w:sz w:val="28"/>
          <w:szCs w:val="28"/>
          <w:lang w:eastAsia="ko-KR"/>
        </w:rPr>
        <w:t xml:space="preserve"> </w:t>
      </w:r>
    </w:p>
    <w:p w14:paraId="0731C7AA" w14:textId="77777777" w:rsidR="0030693D" w:rsidRPr="00A042D5" w:rsidRDefault="0030693D" w:rsidP="003069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A042D5">
        <w:rPr>
          <w:rFonts w:ascii="Times New Roman" w:eastAsia="Batang" w:hAnsi="Times New Roman"/>
          <w:sz w:val="28"/>
          <w:szCs w:val="28"/>
          <w:lang w:eastAsia="ko-KR"/>
        </w:rPr>
        <w:t xml:space="preserve">Тезисы должны содержать следующие разделы: актуальность, цель, материалы и методы, результаты и их обсуждение, выводы. </w:t>
      </w:r>
    </w:p>
    <w:p w14:paraId="1BC56D39" w14:textId="77777777" w:rsidR="0030693D" w:rsidRPr="00A042D5" w:rsidRDefault="0030693D" w:rsidP="003069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ko-KR"/>
        </w:rPr>
      </w:pPr>
      <w:r w:rsidRPr="00A042D5">
        <w:rPr>
          <w:rFonts w:ascii="Times New Roman" w:eastAsia="Times New Roman" w:hAnsi="Times New Roman"/>
          <w:i/>
          <w:sz w:val="28"/>
          <w:szCs w:val="28"/>
          <w:lang w:eastAsia="ko-KR"/>
        </w:rPr>
        <w:t>Сокращения:</w:t>
      </w:r>
      <w:r w:rsidRPr="00A042D5">
        <w:rPr>
          <w:rFonts w:ascii="Times New Roman" w:eastAsia="Times New Roman" w:hAnsi="Times New Roman"/>
          <w:sz w:val="28"/>
          <w:szCs w:val="28"/>
          <w:lang w:eastAsia="ko-KR"/>
        </w:rPr>
        <w:t xml:space="preserve"> допускаются по ходу изложения материала с однократной расшифровкой при первом упоминании.</w:t>
      </w:r>
    </w:p>
    <w:p w14:paraId="7FFBDA7A" w14:textId="77777777" w:rsidR="0030693D" w:rsidRPr="00D26432" w:rsidRDefault="0030693D" w:rsidP="003069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iCs/>
          <w:sz w:val="28"/>
          <w:szCs w:val="28"/>
          <w:lang w:eastAsia="ko-KR"/>
        </w:rPr>
      </w:pPr>
      <w:r w:rsidRPr="00D26432">
        <w:rPr>
          <w:rFonts w:ascii="Times New Roman" w:eastAsia="Batang" w:hAnsi="Times New Roman"/>
          <w:i/>
          <w:sz w:val="28"/>
          <w:szCs w:val="28"/>
          <w:lang w:eastAsia="ko-KR"/>
        </w:rPr>
        <w:t>Название файла</w:t>
      </w:r>
      <w:r w:rsidRPr="00D26432">
        <w:rPr>
          <w:rFonts w:ascii="Times New Roman" w:eastAsia="Batang" w:hAnsi="Times New Roman"/>
          <w:iCs/>
          <w:sz w:val="28"/>
          <w:szCs w:val="28"/>
          <w:lang w:eastAsia="ko-KR"/>
        </w:rPr>
        <w:t xml:space="preserve">: </w:t>
      </w:r>
      <w:r>
        <w:rPr>
          <w:rFonts w:ascii="Times New Roman" w:eastAsia="Batang" w:hAnsi="Times New Roman"/>
          <w:iCs/>
          <w:sz w:val="28"/>
          <w:szCs w:val="28"/>
          <w:lang w:eastAsia="ko-KR"/>
        </w:rPr>
        <w:t xml:space="preserve">по фамилии первого автора, написанной латинским шрифтом с указанием года, например </w:t>
      </w:r>
      <w:r w:rsidRPr="00D26432">
        <w:rPr>
          <w:rFonts w:ascii="Times New Roman" w:eastAsia="Batang" w:hAnsi="Times New Roman"/>
          <w:iCs/>
          <w:sz w:val="28"/>
          <w:szCs w:val="28"/>
          <w:lang w:val="en-US" w:eastAsia="ko-KR"/>
        </w:rPr>
        <w:t>Ivanov</w:t>
      </w:r>
      <w:r w:rsidRPr="00D26432">
        <w:rPr>
          <w:rFonts w:ascii="Times New Roman" w:eastAsia="Batang" w:hAnsi="Times New Roman"/>
          <w:iCs/>
          <w:sz w:val="28"/>
          <w:szCs w:val="28"/>
          <w:lang w:eastAsia="ko-KR"/>
        </w:rPr>
        <w:t>2023</w:t>
      </w:r>
      <w:r w:rsidRPr="00D26432">
        <w:rPr>
          <w:rFonts w:ascii="Times New Roman" w:eastAsia="Batang" w:hAnsi="Times New Roman"/>
          <w:iCs/>
          <w:sz w:val="28"/>
          <w:szCs w:val="28"/>
          <w:lang w:val="en-US" w:eastAsia="ko-KR"/>
        </w:rPr>
        <w:t>doc</w:t>
      </w:r>
      <w:r w:rsidRPr="00D26432">
        <w:rPr>
          <w:rFonts w:ascii="Times New Roman" w:eastAsia="Batang" w:hAnsi="Times New Roman"/>
          <w:iCs/>
          <w:sz w:val="28"/>
          <w:szCs w:val="28"/>
          <w:lang w:eastAsia="ko-KR"/>
        </w:rPr>
        <w:t xml:space="preserve">. или </w:t>
      </w:r>
      <w:r w:rsidRPr="00D26432">
        <w:rPr>
          <w:rFonts w:ascii="Times New Roman" w:eastAsia="Batang" w:hAnsi="Times New Roman"/>
          <w:iCs/>
          <w:sz w:val="28"/>
          <w:szCs w:val="28"/>
          <w:lang w:val="en-US" w:eastAsia="ko-KR"/>
        </w:rPr>
        <w:t>docx</w:t>
      </w:r>
      <w:r w:rsidRPr="00D26432">
        <w:rPr>
          <w:rFonts w:ascii="Times New Roman" w:eastAsia="Batang" w:hAnsi="Times New Roman"/>
          <w:iCs/>
          <w:sz w:val="28"/>
          <w:szCs w:val="28"/>
          <w:lang w:eastAsia="ko-KR"/>
        </w:rPr>
        <w:t>.</w:t>
      </w:r>
    </w:p>
    <w:p w14:paraId="7BF9720D" w14:textId="77777777" w:rsidR="0030693D" w:rsidRPr="005C58EC" w:rsidRDefault="0030693D" w:rsidP="003069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i/>
          <w:sz w:val="28"/>
          <w:szCs w:val="28"/>
          <w:lang w:eastAsia="ko-KR"/>
        </w:rPr>
      </w:pPr>
    </w:p>
    <w:p w14:paraId="2B99671E" w14:textId="77777777" w:rsidR="0030693D" w:rsidRDefault="0030693D" w:rsidP="003069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/>
          <w:sz w:val="28"/>
          <w:szCs w:val="28"/>
          <w:u w:val="single"/>
          <w:lang w:eastAsia="ko-KR"/>
        </w:rPr>
      </w:pPr>
      <w:r>
        <w:rPr>
          <w:rFonts w:ascii="Times New Roman" w:eastAsia="Batang" w:hAnsi="Times New Roman"/>
          <w:b/>
          <w:sz w:val="28"/>
          <w:szCs w:val="28"/>
          <w:u w:val="single"/>
          <w:lang w:eastAsia="ko-KR"/>
        </w:rPr>
        <w:t>Пример оформления тезиса</w:t>
      </w:r>
    </w:p>
    <w:p w14:paraId="3715B042" w14:textId="77777777" w:rsidR="0030693D" w:rsidRPr="005E3884" w:rsidRDefault="0030693D" w:rsidP="003069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/>
          <w:sz w:val="28"/>
          <w:szCs w:val="28"/>
          <w:u w:val="single"/>
          <w:lang w:eastAsia="ko-KR"/>
        </w:rPr>
      </w:pPr>
    </w:p>
    <w:p w14:paraId="56179CF5" w14:textId="77777777" w:rsidR="0030693D" w:rsidRPr="00A042D5" w:rsidRDefault="0030693D" w:rsidP="0030693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Batang" w:hAnsi="Times New Roman"/>
          <w:b/>
          <w:sz w:val="28"/>
          <w:szCs w:val="28"/>
          <w:lang w:eastAsia="ko-KR"/>
        </w:rPr>
      </w:pPr>
      <w:r w:rsidRPr="0046645C">
        <w:rPr>
          <w:rFonts w:ascii="Times New Roman" w:eastAsia="Batang" w:hAnsi="Times New Roman"/>
          <w:b/>
          <w:sz w:val="28"/>
          <w:szCs w:val="28"/>
          <w:lang w:eastAsia="ko-KR"/>
        </w:rPr>
        <w:t>Название</w:t>
      </w:r>
    </w:p>
    <w:p w14:paraId="62ED39B2" w14:textId="77777777" w:rsidR="0030693D" w:rsidRPr="00A042D5" w:rsidRDefault="0030693D" w:rsidP="0030693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Batang" w:hAnsi="Times New Roman"/>
          <w:sz w:val="28"/>
          <w:szCs w:val="28"/>
          <w:lang w:eastAsia="ko-KR"/>
        </w:rPr>
      </w:pPr>
      <w:r w:rsidRPr="00A042D5">
        <w:rPr>
          <w:rFonts w:ascii="Times New Roman" w:eastAsia="Batang" w:hAnsi="Times New Roman"/>
          <w:sz w:val="28"/>
          <w:szCs w:val="28"/>
          <w:u w:val="single"/>
          <w:lang w:eastAsia="ko-KR"/>
        </w:rPr>
        <w:t>Иванов С.И.</w:t>
      </w:r>
      <w:r w:rsidRPr="00A042D5">
        <w:rPr>
          <w:rFonts w:ascii="Times New Roman" w:eastAsia="Batang" w:hAnsi="Times New Roman"/>
          <w:sz w:val="28"/>
          <w:szCs w:val="28"/>
          <w:lang w:eastAsia="ko-KR"/>
        </w:rPr>
        <w:t>, Петров А.А., Котова И.О.</w:t>
      </w:r>
    </w:p>
    <w:p w14:paraId="41CB4193" w14:textId="77777777" w:rsidR="0030693D" w:rsidRDefault="0030693D" w:rsidP="0030693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Batang" w:hAnsi="Times New Roman"/>
          <w:sz w:val="28"/>
          <w:szCs w:val="28"/>
          <w:lang w:eastAsia="ko-KR"/>
        </w:rPr>
      </w:pPr>
      <w:r w:rsidRPr="00A042D5">
        <w:rPr>
          <w:rFonts w:ascii="Times New Roman" w:eastAsia="Batang" w:hAnsi="Times New Roman"/>
          <w:sz w:val="28"/>
          <w:szCs w:val="28"/>
          <w:lang w:eastAsia="ko-KR"/>
        </w:rPr>
        <w:t xml:space="preserve">ФГБНУ «НИИ фармакологии имени В.В. Закусова», г. Москва, </w:t>
      </w:r>
      <w:r w:rsidRPr="00A042D5">
        <w:rPr>
          <w:rFonts w:ascii="Times New Roman" w:eastAsia="Batang" w:hAnsi="Times New Roman"/>
          <w:sz w:val="28"/>
          <w:szCs w:val="28"/>
          <w:lang w:val="en-US" w:eastAsia="ko-KR"/>
        </w:rPr>
        <w:t>e</w:t>
      </w:r>
      <w:r w:rsidRPr="00A042D5">
        <w:rPr>
          <w:rFonts w:ascii="Times New Roman" w:eastAsia="Batang" w:hAnsi="Times New Roman"/>
          <w:sz w:val="28"/>
          <w:szCs w:val="28"/>
          <w:lang w:eastAsia="ko-KR"/>
        </w:rPr>
        <w:t>-</w:t>
      </w:r>
      <w:r w:rsidRPr="00A042D5">
        <w:rPr>
          <w:rFonts w:ascii="Times New Roman" w:eastAsia="Batang" w:hAnsi="Times New Roman"/>
          <w:sz w:val="28"/>
          <w:szCs w:val="28"/>
          <w:lang w:val="en-US" w:eastAsia="ko-KR"/>
        </w:rPr>
        <w:t>mail</w:t>
      </w:r>
    </w:p>
    <w:p w14:paraId="2D9F6B10" w14:textId="77777777" w:rsidR="0030693D" w:rsidRPr="0022776E" w:rsidRDefault="0030693D" w:rsidP="0030693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Batang" w:hAnsi="Times New Roman"/>
          <w:sz w:val="28"/>
          <w:szCs w:val="28"/>
          <w:lang w:eastAsia="ko-KR"/>
        </w:rPr>
      </w:pPr>
      <w:r w:rsidRPr="0022776E">
        <w:rPr>
          <w:rFonts w:ascii="Times New Roman" w:eastAsia="Batang" w:hAnsi="Times New Roman"/>
          <w:sz w:val="28"/>
          <w:szCs w:val="28"/>
          <w:lang w:eastAsia="ko-KR"/>
        </w:rPr>
        <w:t>или</w:t>
      </w:r>
    </w:p>
    <w:p w14:paraId="57DB034D" w14:textId="77777777" w:rsidR="0030693D" w:rsidRPr="00A042D5" w:rsidRDefault="0030693D" w:rsidP="0030693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Batang" w:hAnsi="Times New Roman"/>
          <w:sz w:val="28"/>
          <w:szCs w:val="28"/>
          <w:lang w:eastAsia="ko-KR"/>
        </w:rPr>
      </w:pPr>
      <w:r w:rsidRPr="00A042D5">
        <w:rPr>
          <w:rFonts w:ascii="Times New Roman" w:eastAsia="Batang" w:hAnsi="Times New Roman"/>
          <w:sz w:val="28"/>
          <w:szCs w:val="28"/>
          <w:u w:val="single"/>
          <w:lang w:eastAsia="ko-KR"/>
        </w:rPr>
        <w:t>Иванов С.И.</w:t>
      </w:r>
      <w:r w:rsidRPr="00F44A08">
        <w:rPr>
          <w:rFonts w:ascii="Times New Roman" w:eastAsia="Batang" w:hAnsi="Times New Roman"/>
          <w:sz w:val="28"/>
          <w:szCs w:val="28"/>
          <w:u w:val="single"/>
          <w:vertAlign w:val="superscript"/>
          <w:lang w:eastAsia="ko-KR"/>
        </w:rPr>
        <w:t>1</w:t>
      </w:r>
      <w:r w:rsidRPr="00A042D5">
        <w:rPr>
          <w:rFonts w:ascii="Times New Roman" w:eastAsia="Batang" w:hAnsi="Times New Roman"/>
          <w:sz w:val="28"/>
          <w:szCs w:val="28"/>
          <w:lang w:eastAsia="ko-KR"/>
        </w:rPr>
        <w:t>, Петров А.А.</w:t>
      </w:r>
      <w:r w:rsidRPr="00F44A08">
        <w:rPr>
          <w:rFonts w:ascii="Times New Roman" w:eastAsia="Batang" w:hAnsi="Times New Roman"/>
          <w:sz w:val="28"/>
          <w:szCs w:val="28"/>
          <w:vertAlign w:val="superscript"/>
          <w:lang w:eastAsia="ko-KR"/>
        </w:rPr>
        <w:t>1</w:t>
      </w:r>
      <w:r w:rsidRPr="00A042D5">
        <w:rPr>
          <w:rFonts w:ascii="Times New Roman" w:eastAsia="Batang" w:hAnsi="Times New Roman"/>
          <w:sz w:val="28"/>
          <w:szCs w:val="28"/>
          <w:lang w:eastAsia="ko-KR"/>
        </w:rPr>
        <w:t>, Котова И.О</w:t>
      </w:r>
      <w:r w:rsidRPr="00F44A08">
        <w:rPr>
          <w:rFonts w:ascii="Times New Roman" w:eastAsia="Batang" w:hAnsi="Times New Roman"/>
          <w:sz w:val="28"/>
          <w:szCs w:val="28"/>
          <w:vertAlign w:val="superscript"/>
          <w:lang w:eastAsia="ko-KR"/>
        </w:rPr>
        <w:t>2</w:t>
      </w:r>
      <w:r w:rsidRPr="00A042D5">
        <w:rPr>
          <w:rFonts w:ascii="Times New Roman" w:eastAsia="Batang" w:hAnsi="Times New Roman"/>
          <w:sz w:val="28"/>
          <w:szCs w:val="28"/>
          <w:lang w:eastAsia="ko-KR"/>
        </w:rPr>
        <w:t>.</w:t>
      </w:r>
    </w:p>
    <w:p w14:paraId="081A8D8C" w14:textId="77777777" w:rsidR="0030693D" w:rsidRDefault="0030693D" w:rsidP="0030693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 xml:space="preserve">1 </w:t>
      </w:r>
      <w:r w:rsidRPr="00A042D5">
        <w:rPr>
          <w:rFonts w:ascii="Times New Roman" w:eastAsia="Batang" w:hAnsi="Times New Roman"/>
          <w:sz w:val="28"/>
          <w:szCs w:val="28"/>
          <w:lang w:eastAsia="ko-KR"/>
        </w:rPr>
        <w:t xml:space="preserve">ФГБНУ «НИИ фармакологии имени В.В. Закусова», г. Москва, </w:t>
      </w:r>
      <w:r w:rsidRPr="00A042D5">
        <w:rPr>
          <w:rFonts w:ascii="Times New Roman" w:eastAsia="Batang" w:hAnsi="Times New Roman"/>
          <w:sz w:val="28"/>
          <w:szCs w:val="28"/>
          <w:lang w:val="en-US" w:eastAsia="ko-KR"/>
        </w:rPr>
        <w:t>e</w:t>
      </w:r>
      <w:r w:rsidRPr="00A042D5">
        <w:rPr>
          <w:rFonts w:ascii="Times New Roman" w:eastAsia="Batang" w:hAnsi="Times New Roman"/>
          <w:sz w:val="28"/>
          <w:szCs w:val="28"/>
          <w:lang w:eastAsia="ko-KR"/>
        </w:rPr>
        <w:t>-</w:t>
      </w:r>
      <w:r w:rsidRPr="00A042D5">
        <w:rPr>
          <w:rFonts w:ascii="Times New Roman" w:eastAsia="Batang" w:hAnsi="Times New Roman"/>
          <w:sz w:val="28"/>
          <w:szCs w:val="28"/>
          <w:lang w:val="en-US" w:eastAsia="ko-KR"/>
        </w:rPr>
        <w:t>mail</w:t>
      </w:r>
    </w:p>
    <w:p w14:paraId="2A2E5B76" w14:textId="607BFD73" w:rsidR="00661F12" w:rsidRDefault="0030693D" w:rsidP="0030693D">
      <w:pPr>
        <w:spacing w:after="0" w:line="240" w:lineRule="auto"/>
        <w:jc w:val="both"/>
      </w:pPr>
      <w:r w:rsidRPr="0022776E">
        <w:rPr>
          <w:rFonts w:ascii="Times New Roman" w:eastAsia="Batang" w:hAnsi="Times New Roman"/>
          <w:sz w:val="28"/>
          <w:szCs w:val="28"/>
          <w:lang w:eastAsia="ko-KR"/>
        </w:rPr>
        <w:t>2 Волгоградский государственный медицинский университет Минздрава</w:t>
      </w:r>
    </w:p>
    <w:p w14:paraId="0235BF7C" w14:textId="55F6BC46" w:rsidR="00661F12" w:rsidRDefault="00661F12" w:rsidP="00661F12">
      <w:pPr>
        <w:tabs>
          <w:tab w:val="left" w:pos="972"/>
        </w:tabs>
      </w:pPr>
    </w:p>
    <w:p w14:paraId="0A481D5A" w14:textId="77777777" w:rsidR="00F00C37" w:rsidRPr="00A042D5" w:rsidRDefault="00F00C37" w:rsidP="00F00C3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Batang" w:hAnsi="Times New Roman"/>
          <w:sz w:val="28"/>
          <w:szCs w:val="28"/>
          <w:lang w:eastAsia="ko-KR"/>
        </w:rPr>
      </w:pPr>
      <w:r w:rsidRPr="00A042D5">
        <w:rPr>
          <w:rFonts w:ascii="Times New Roman" w:eastAsia="Batang" w:hAnsi="Times New Roman"/>
          <w:sz w:val="28"/>
          <w:szCs w:val="28"/>
          <w:lang w:eastAsia="ko-KR"/>
        </w:rPr>
        <w:t>Актуальность</w:t>
      </w:r>
    </w:p>
    <w:p w14:paraId="0B9AAA90" w14:textId="77777777" w:rsidR="00F00C37" w:rsidRPr="00A042D5" w:rsidRDefault="00F00C37" w:rsidP="00F00C3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Batang" w:hAnsi="Times New Roman"/>
          <w:sz w:val="28"/>
          <w:szCs w:val="28"/>
          <w:lang w:eastAsia="ko-KR"/>
        </w:rPr>
      </w:pPr>
      <w:r w:rsidRPr="00A042D5">
        <w:rPr>
          <w:rFonts w:ascii="Times New Roman" w:eastAsia="Batang" w:hAnsi="Times New Roman"/>
          <w:sz w:val="28"/>
          <w:szCs w:val="28"/>
          <w:lang w:eastAsia="ko-KR"/>
        </w:rPr>
        <w:t>Цель</w:t>
      </w:r>
    </w:p>
    <w:p w14:paraId="478E17E0" w14:textId="77777777" w:rsidR="00F00C37" w:rsidRPr="00A042D5" w:rsidRDefault="00F00C37" w:rsidP="00F00C3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Batang" w:hAnsi="Times New Roman"/>
          <w:sz w:val="28"/>
          <w:szCs w:val="28"/>
          <w:lang w:eastAsia="ko-KR"/>
        </w:rPr>
      </w:pPr>
      <w:r w:rsidRPr="00A042D5">
        <w:rPr>
          <w:rFonts w:ascii="Times New Roman" w:eastAsia="Batang" w:hAnsi="Times New Roman"/>
          <w:sz w:val="28"/>
          <w:szCs w:val="28"/>
          <w:lang w:eastAsia="ko-KR"/>
        </w:rPr>
        <w:t>Материалы и методы</w:t>
      </w:r>
    </w:p>
    <w:p w14:paraId="3136C3BE" w14:textId="77777777" w:rsidR="00F00C37" w:rsidRPr="00A042D5" w:rsidRDefault="00F00C37" w:rsidP="00F00C3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Batang" w:hAnsi="Times New Roman"/>
          <w:sz w:val="28"/>
          <w:szCs w:val="28"/>
          <w:lang w:eastAsia="ko-KR"/>
        </w:rPr>
      </w:pPr>
      <w:r w:rsidRPr="00A042D5">
        <w:rPr>
          <w:rFonts w:ascii="Times New Roman" w:eastAsia="Batang" w:hAnsi="Times New Roman"/>
          <w:sz w:val="28"/>
          <w:szCs w:val="28"/>
          <w:lang w:eastAsia="ko-KR"/>
        </w:rPr>
        <w:t>Результаты и их обсуждение</w:t>
      </w:r>
    </w:p>
    <w:p w14:paraId="1D0021EC" w14:textId="77777777" w:rsidR="00F00C37" w:rsidRDefault="00F00C37" w:rsidP="00F00C3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Batang" w:hAnsi="Times New Roman"/>
          <w:sz w:val="28"/>
          <w:szCs w:val="28"/>
          <w:lang w:eastAsia="ko-KR"/>
        </w:rPr>
      </w:pPr>
      <w:r w:rsidRPr="00A042D5">
        <w:rPr>
          <w:rFonts w:ascii="Times New Roman" w:eastAsia="Batang" w:hAnsi="Times New Roman"/>
          <w:sz w:val="28"/>
          <w:szCs w:val="28"/>
          <w:lang w:eastAsia="ko-KR"/>
        </w:rPr>
        <w:t>Выводы</w:t>
      </w:r>
    </w:p>
    <w:p w14:paraId="3AAA41E0" w14:textId="6CB6801A" w:rsidR="0030693D" w:rsidRDefault="0030693D" w:rsidP="003069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0C0"/>
          <w:sz w:val="28"/>
          <w:szCs w:val="24"/>
        </w:rPr>
      </w:pPr>
      <w:r w:rsidRPr="00F00C37">
        <w:rPr>
          <w:rFonts w:ascii="Times New Roman" w:hAnsi="Times New Roman" w:cs="Times New Roman"/>
          <w:b/>
          <w:bCs/>
          <w:color w:val="0070C0"/>
          <w:sz w:val="28"/>
          <w:szCs w:val="24"/>
        </w:rPr>
        <w:t xml:space="preserve">АДРЕС ОРГКОМИТЕТА </w:t>
      </w:r>
    </w:p>
    <w:p w14:paraId="305D50F8" w14:textId="77777777" w:rsidR="00F00C37" w:rsidRPr="00F00C37" w:rsidRDefault="00F00C37" w:rsidP="003069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0C0"/>
          <w:sz w:val="28"/>
          <w:szCs w:val="24"/>
        </w:rPr>
      </w:pPr>
    </w:p>
    <w:p w14:paraId="30ADF4CF" w14:textId="77777777" w:rsidR="0030693D" w:rsidRPr="00841F10" w:rsidRDefault="0030693D" w:rsidP="003069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sz w:val="28"/>
          <w:szCs w:val="28"/>
          <w:lang w:eastAsia="ko-KR"/>
        </w:rPr>
      </w:pPr>
      <w:r w:rsidRPr="00841F10">
        <w:rPr>
          <w:rFonts w:ascii="Times New Roman" w:eastAsia="Batang" w:hAnsi="Times New Roman"/>
          <w:sz w:val="28"/>
          <w:szCs w:val="28"/>
          <w:lang w:eastAsia="ko-KR"/>
        </w:rPr>
        <w:t xml:space="preserve">ФГБНУ «Научно-исследовательский институт фармакологии имени В.В. Закусова», 125315, г. Москва, ул. Балтийская, 8 </w:t>
      </w:r>
    </w:p>
    <w:p w14:paraId="1C957926" w14:textId="347AD702" w:rsidR="0030693D" w:rsidRDefault="00303EB0" w:rsidP="003069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sz w:val="28"/>
          <w:szCs w:val="28"/>
          <w:lang w:val="en-US" w:eastAsia="ko-KR"/>
        </w:rPr>
      </w:pPr>
      <w:hyperlink r:id="rId8" w:history="1">
        <w:r w:rsidR="00F00C37" w:rsidRPr="00970027">
          <w:rPr>
            <w:rStyle w:val="a4"/>
            <w:rFonts w:ascii="Times New Roman" w:eastAsia="Batang" w:hAnsi="Times New Roman"/>
            <w:sz w:val="28"/>
            <w:szCs w:val="28"/>
            <w:lang w:val="en-US" w:eastAsia="ko-KR"/>
          </w:rPr>
          <w:t>pharm2023@academpharm.ru</w:t>
        </w:r>
      </w:hyperlink>
    </w:p>
    <w:p w14:paraId="61012539" w14:textId="77777777" w:rsidR="005D350D" w:rsidRDefault="005D350D" w:rsidP="003069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sz w:val="28"/>
          <w:szCs w:val="28"/>
          <w:lang w:eastAsia="ko-KR"/>
        </w:rPr>
      </w:pPr>
    </w:p>
    <w:p w14:paraId="15BB9814" w14:textId="45D1BF95" w:rsidR="009D408E" w:rsidRDefault="00F00C37" w:rsidP="005D350D">
      <w:pPr>
        <w:tabs>
          <w:tab w:val="left" w:pos="972"/>
        </w:tabs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08FA2773" wp14:editId="0D7E6ABE">
            <wp:extent cx="1885950" cy="18859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01C07" w14:textId="43F47F11" w:rsidR="00661F12" w:rsidRDefault="009D408E" w:rsidP="00661F12">
      <w:pPr>
        <w:tabs>
          <w:tab w:val="left" w:pos="972"/>
        </w:tabs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2AFA4E9B" wp14:editId="3A17F3E6">
            <wp:simplePos x="0" y="0"/>
            <wp:positionH relativeFrom="page">
              <wp:posOffset>11430</wp:posOffset>
            </wp:positionH>
            <wp:positionV relativeFrom="page">
              <wp:posOffset>5141595</wp:posOffset>
            </wp:positionV>
            <wp:extent cx="7552055" cy="5536565"/>
            <wp:effectExtent l="0" t="0" r="0" b="698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152"/>
                    <a:stretch/>
                  </pic:blipFill>
                  <pic:spPr bwMode="auto">
                    <a:xfrm>
                      <a:off x="0" y="0"/>
                      <a:ext cx="7552055" cy="553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61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F1A19"/>
    <w:multiLevelType w:val="hybridMultilevel"/>
    <w:tmpl w:val="C944E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E1FFE"/>
    <w:multiLevelType w:val="hybridMultilevel"/>
    <w:tmpl w:val="FD58E6B8"/>
    <w:lvl w:ilvl="0" w:tplc="AB92A19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D6E32"/>
    <w:multiLevelType w:val="hybridMultilevel"/>
    <w:tmpl w:val="ACFE0D08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893"/>
    <w:rsid w:val="00112A17"/>
    <w:rsid w:val="001309CF"/>
    <w:rsid w:val="001C2870"/>
    <w:rsid w:val="00303EB0"/>
    <w:rsid w:val="0030693D"/>
    <w:rsid w:val="00307266"/>
    <w:rsid w:val="005A1CD0"/>
    <w:rsid w:val="005D350D"/>
    <w:rsid w:val="00661F12"/>
    <w:rsid w:val="00891BC4"/>
    <w:rsid w:val="009D408E"/>
    <w:rsid w:val="00B4273B"/>
    <w:rsid w:val="00C54893"/>
    <w:rsid w:val="00EA6DB0"/>
    <w:rsid w:val="00EC54E4"/>
    <w:rsid w:val="00F00C37"/>
    <w:rsid w:val="00F700E1"/>
    <w:rsid w:val="00FA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6410D"/>
  <w15:chartTrackingRefBased/>
  <w15:docId w15:val="{812AF631-C84F-48AD-9083-D43A39CF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BC4"/>
    <w:rPr>
      <w:rFonts w:ascii="Verdana" w:hAnsi="Verdan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A17"/>
    <w:pPr>
      <w:ind w:left="720"/>
      <w:contextualSpacing/>
    </w:pPr>
  </w:style>
  <w:style w:type="character" w:styleId="a4">
    <w:name w:val="Hyperlink"/>
    <w:uiPriority w:val="99"/>
    <w:unhideWhenUsed/>
    <w:rsid w:val="0030693D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00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arm2023@academpharm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FBF7-57BA-41E2-9E65-D978CF86F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1171</Words>
  <Characters>6678</Characters>
  <Application>Microsoft Office Word</Application>
  <DocSecurity>4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Наплёкова</dc:creator>
  <cp:keywords/>
  <dc:description/>
  <cp:lastModifiedBy>User</cp:lastModifiedBy>
  <cp:revision>2</cp:revision>
  <dcterms:created xsi:type="dcterms:W3CDTF">2023-03-16T11:16:00Z</dcterms:created>
  <dcterms:modified xsi:type="dcterms:W3CDTF">2023-03-16T11:16:00Z</dcterms:modified>
</cp:coreProperties>
</file>